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FD">
        <w:rPr>
          <w:rFonts w:ascii="Times New Roman" w:hAnsi="Times New Roman" w:cs="Times New Roman"/>
          <w:b/>
          <w:bCs/>
          <w:sz w:val="30"/>
          <w:szCs w:val="30"/>
        </w:rPr>
        <w:t>Вопрос:</w:t>
      </w:r>
      <w:r w:rsidRPr="00B757FD">
        <w:rPr>
          <w:rFonts w:ascii="Times New Roman" w:hAnsi="Times New Roman" w:cs="Times New Roman"/>
          <w:sz w:val="30"/>
          <w:szCs w:val="30"/>
        </w:rPr>
        <w:t xml:space="preserve"> </w:t>
      </w:r>
      <w:r w:rsidRPr="00CC6E7B">
        <w:rPr>
          <w:rFonts w:ascii="Times New Roman" w:hAnsi="Times New Roman" w:cs="Times New Roman"/>
          <w:sz w:val="30"/>
          <w:szCs w:val="30"/>
        </w:rPr>
        <w:t>Может ли наниматель частной формы собственности принять на руководящую должность работника, уволенного два года назад за прогулы, без согласования с председателем районного исполкома?</w:t>
      </w:r>
    </w:p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FD">
        <w:rPr>
          <w:rFonts w:ascii="Times New Roman" w:hAnsi="Times New Roman" w:cs="Times New Roman"/>
          <w:b/>
          <w:bCs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C6E7B">
        <w:rPr>
          <w:rFonts w:ascii="Times New Roman" w:hAnsi="Times New Roman" w:cs="Times New Roman"/>
          <w:sz w:val="30"/>
          <w:szCs w:val="30"/>
        </w:rPr>
        <w:t xml:space="preserve">В соответствии с ч. 2 ст. 22 Закона «О борьбе с коррупцией», п. 9 Декрета Президента Республики Беларусь от 15.12.2014 № 5 </w:t>
      </w:r>
      <w:r>
        <w:rPr>
          <w:rFonts w:ascii="Times New Roman" w:hAnsi="Times New Roman" w:cs="Times New Roman"/>
          <w:sz w:val="30"/>
          <w:szCs w:val="30"/>
        </w:rPr>
        <w:br/>
      </w:r>
      <w:r w:rsidRPr="00CC6E7B">
        <w:rPr>
          <w:rFonts w:ascii="Times New Roman" w:hAnsi="Times New Roman" w:cs="Times New Roman"/>
          <w:sz w:val="30"/>
          <w:szCs w:val="30"/>
        </w:rPr>
        <w:t>«Об усилении требований к руководящим кадрам и работникам организаций» назначение лиц, уволенных по основаниям, признаваемым в соответствии с 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течение пяти лет после такого</w:t>
      </w:r>
      <w:proofErr w:type="gramEnd"/>
      <w:r w:rsidRPr="00CC6E7B">
        <w:rPr>
          <w:rFonts w:ascii="Times New Roman" w:hAnsi="Times New Roman" w:cs="Times New Roman"/>
          <w:sz w:val="30"/>
          <w:szCs w:val="30"/>
        </w:rPr>
        <w:t xml:space="preserve"> увольнения осуществляется при условии согласования этого назначения с председателем районного исполкома,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6E7B">
        <w:rPr>
          <w:rFonts w:ascii="Times New Roman" w:hAnsi="Times New Roman" w:cs="Times New Roman"/>
          <w:sz w:val="30"/>
          <w:szCs w:val="30"/>
        </w:rPr>
        <w:t>Согласно п. 6.2 п. 6 Декрета № 5 дискредитирующими обстоятельствами увольнения, в том числе признается прогул (отсутствие на работе более трех часов в течение рабочего дня) без уважительных причин.</w:t>
      </w:r>
    </w:p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C6E7B">
        <w:rPr>
          <w:rFonts w:ascii="Times New Roman" w:hAnsi="Times New Roman" w:cs="Times New Roman"/>
          <w:sz w:val="30"/>
          <w:szCs w:val="30"/>
        </w:rPr>
        <w:t>В соответствии со ст. 1 Закона, п. 9 Декрета № 5 руководящая должность -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  <w:proofErr w:type="gramEnd"/>
    </w:p>
    <w:p w:rsidR="0010630B" w:rsidRPr="00CC6E7B" w:rsidRDefault="0010630B" w:rsidP="00106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C6E7B">
        <w:rPr>
          <w:rFonts w:ascii="Times New Roman" w:hAnsi="Times New Roman" w:cs="Times New Roman"/>
          <w:sz w:val="30"/>
          <w:szCs w:val="30"/>
        </w:rPr>
        <w:t>Согласно ч. 2 п. 9 Декрета № 5 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5 лет.</w:t>
      </w:r>
      <w:proofErr w:type="gramEnd"/>
    </w:p>
    <w:p w:rsidR="0010630B" w:rsidRDefault="0010630B" w:rsidP="0010630B">
      <w:pPr>
        <w:spacing w:after="0" w:line="240" w:lineRule="auto"/>
        <w:ind w:firstLine="709"/>
        <w:jc w:val="both"/>
      </w:pPr>
      <w:proofErr w:type="gramStart"/>
      <w:r w:rsidRPr="00CC6E7B">
        <w:rPr>
          <w:rFonts w:ascii="Times New Roman" w:hAnsi="Times New Roman" w:cs="Times New Roman"/>
          <w:sz w:val="30"/>
          <w:szCs w:val="30"/>
        </w:rPr>
        <w:t>Таким образом, при приеме на руководящую должность работника уволенного два года назад за прогулы без согласования этого назначения с председателем районного исполкома будет являться нарушением требований порядка приема на работу, за которое предусмотрена административная ответственность ч. 6 ст. 10.12 КоАП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45C7">
        <w:rPr>
          <w:rFonts w:ascii="Times New Roman" w:hAnsi="Times New Roman" w:cs="Times New Roman"/>
          <w:i/>
          <w:iCs/>
          <w:sz w:val="30"/>
          <w:szCs w:val="30"/>
        </w:rPr>
        <w:t>(штраф в размере от двух до двадцати базовых величин)</w:t>
      </w:r>
      <w:r w:rsidRPr="000745C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4C3B9C" w:rsidRDefault="004C3B9C">
      <w:bookmarkStart w:id="0" w:name="_GoBack"/>
      <w:bookmarkEnd w:id="0"/>
    </w:p>
    <w:sectPr w:rsidR="004C3B9C" w:rsidSect="00B757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FE"/>
    <w:rsid w:val="0010630B"/>
    <w:rsid w:val="004C3B9C"/>
    <w:rsid w:val="007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0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0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Krasnopole02</dc:creator>
  <cp:keywords/>
  <dc:description/>
  <cp:lastModifiedBy>Krasnopole02</cp:lastModifiedBy>
  <cp:revision>2</cp:revision>
  <dcterms:created xsi:type="dcterms:W3CDTF">2025-12-16T05:09:00Z</dcterms:created>
  <dcterms:modified xsi:type="dcterms:W3CDTF">2025-12-16T05:10:00Z</dcterms:modified>
</cp:coreProperties>
</file>