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9F" w:rsidRDefault="005534BD" w:rsidP="00295499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-586740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2" name="Рисунок 2" descr="Меры социальной поддержки граждан и семей с детьми - Муниципальные новости  - Новости, объявления, события - Городской округ Верхний Таг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ры социальной поддержки граждан и семей с детьми - Муниципальные новости  - Новости, объявления, события - Городской округ Верхний Таги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:rsidR="00B6239F" w:rsidRPr="00B6239F" w:rsidRDefault="00B6239F" w:rsidP="00B6239F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выплата пособий в связи с рождением и воспитанием детей;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предоставление семейного капитала многодетным семьям;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социальное обслуживание семей с детьми;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государственная поддержка при строительстве (реконструкции) жилья;</w:t>
      </w:r>
    </w:p>
    <w:p w:rsidR="00B6239F" w:rsidRPr="00B6239F" w:rsidRDefault="00B6239F" w:rsidP="00B6239F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:rsidR="00B6239F" w:rsidRPr="00B6239F" w:rsidRDefault="00B6239F" w:rsidP="00B6239F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:rsidR="00B6239F" w:rsidRDefault="00B6239F" w:rsidP="00B6239F">
      <w:pPr>
        <w:pStyle w:val="a3"/>
        <w:ind w:left="1428"/>
        <w:jc w:val="both"/>
        <w:rPr>
          <w:rFonts w:ascii="Times New Roman" w:hAnsi="Times New Roman" w:cs="Times New Roman"/>
          <w:color w:val="222222"/>
          <w:sz w:val="30"/>
          <w:szCs w:val="30"/>
        </w:rPr>
      </w:pPr>
    </w:p>
    <w:p w:rsidR="00B6239F" w:rsidRDefault="00B6239F" w:rsidP="00B6239F">
      <w:pPr>
        <w:pStyle w:val="a3"/>
        <w:ind w:left="1428"/>
        <w:jc w:val="both"/>
        <w:rPr>
          <w:rFonts w:ascii="Times New Roman" w:hAnsi="Times New Roman" w:cs="Times New Roman"/>
          <w:color w:val="222222"/>
          <w:sz w:val="30"/>
          <w:szCs w:val="30"/>
        </w:rPr>
      </w:pPr>
    </w:p>
    <w:p w:rsidR="00B6239F" w:rsidRPr="00B6239F" w:rsidRDefault="00B6239F" w:rsidP="00B6239F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Система государственных пособий семьям, воспитывающим детей</w:t>
      </w:r>
      <w:r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.</w:t>
      </w:r>
    </w:p>
    <w:p w:rsidR="00B6239F" w:rsidRDefault="00B6239F" w:rsidP="00B6239F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</w:p>
    <w:p w:rsidR="00B6239F" w:rsidRPr="00B6239F" w:rsidRDefault="00B6239F" w:rsidP="00B6239F">
      <w:pPr>
        <w:pStyle w:val="a3"/>
        <w:ind w:left="0" w:firstLine="708"/>
        <w:jc w:val="both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В республике действует разветвленная система государственных пособий. В нее входят три группы пособий: по материнству, семейные и по временной нетрудоспособности по уходу за детьми - всего 11 видов (Закон Республики Беларусь "О государственных пособиях семьям, воспитывающим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детей").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Пособие по уходу за ребенком в возрасте до 3 лет установлено на уровне 35-45% среднемесячного заработка по стране.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Пособие выплачивается за весь период ухода за ребенком до исполнения ребенку возраста 3 лет (в том числе при выходе лица, осуществляющего уход за ребенком, на работу), причем всем получателям, независимо от уровня доходов, факта уплаты страховых взносов, занятости.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Размеры единовременных пособий: </w:t>
      </w:r>
    </w:p>
    <w:p w:rsidR="00B6239F" w:rsidRDefault="00B6239F" w:rsidP="00B6239F">
      <w:pPr>
        <w:pStyle w:val="a3"/>
        <w:numPr>
          <w:ilvl w:val="0"/>
          <w:numId w:val="2"/>
        </w:numPr>
        <w:ind w:left="142" w:firstLine="926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при рождении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первого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ребенка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10 БПМ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в среднем на душу населения, </w:t>
      </w:r>
    </w:p>
    <w:p w:rsidR="00B6239F" w:rsidRDefault="00B6239F" w:rsidP="00B6239F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при рождении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второго и последующих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детей - 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14 БПМ.</w:t>
      </w:r>
      <w:r w:rsidRPr="00B6239F">
        <w:rPr>
          <w:rFonts w:ascii="Times New Roman" w:hAnsi="Times New Roman" w:cs="Times New Roman"/>
          <w:b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Дополнительные выплаты также осуществляются из средств местных бюджетов при рождении двоих и более детей, родившихся одновременно (двойни, тройни) (в размере 2 БПМ на каждого ребенка).</w:t>
      </w:r>
    </w:p>
    <w:p w:rsidR="00B6239F" w:rsidRPr="00B6239F" w:rsidRDefault="00B6239F" w:rsidP="00B6239F">
      <w:pPr>
        <w:pStyle w:val="a3"/>
        <w:ind w:left="1068"/>
        <w:jc w:val="center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Программа семейного капитала</w:t>
      </w:r>
      <w:r w:rsidRPr="00B6239F">
        <w:rPr>
          <w:rFonts w:ascii="Times New Roman" w:hAnsi="Times New Roman" w:cs="Times New Roman"/>
          <w:b/>
          <w:color w:val="FF0000"/>
          <w:sz w:val="30"/>
          <w:szCs w:val="30"/>
        </w:rPr>
        <w:br/>
      </w:r>
    </w:p>
    <w:p w:rsidR="00B6239F" w:rsidRDefault="00B6239F" w:rsidP="00B6239F">
      <w:pPr>
        <w:pStyle w:val="a3"/>
        <w:ind w:left="0" w:firstLine="106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2015 года реализуется программа семейного капитала. Семейный капитал – это безналичные денежные средства, предоставляемые семьям граждан Республики Беларусь при рождении (усыновлении, удочерении) третьего либо последующего ребенка.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:rsidR="00B6239F" w:rsidRDefault="00B6239F" w:rsidP="00B6239F">
      <w:pPr>
        <w:pStyle w:val="a3"/>
        <w:numPr>
          <w:ilvl w:val="0"/>
          <w:numId w:val="5"/>
        </w:numPr>
        <w:ind w:left="1843" w:hanging="425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 1 января 2015 г. по 31 декабря 2019 г. – 10 000 долларов США;</w:t>
      </w:r>
    </w:p>
    <w:p w:rsidR="00B6239F" w:rsidRDefault="00B6239F" w:rsidP="00B623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 1 января 2020 г. по 31 декабря 2020 г. – 22 500  рублей;</w:t>
      </w:r>
    </w:p>
    <w:p w:rsidR="00B6239F" w:rsidRDefault="00B6239F" w:rsidP="00B623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с 1 января 2021 г. по 31 декабря 2021 г. – 23 737,5 рубля;</w:t>
      </w:r>
    </w:p>
    <w:p w:rsidR="00B6239F" w:rsidRDefault="00B6239F" w:rsidP="00B623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 1 января 2022 г. по 31 декабря 2022 г. – 25 995 рублей;</w:t>
      </w:r>
    </w:p>
    <w:p w:rsidR="00B6239F" w:rsidRDefault="00B6239F" w:rsidP="00B623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1 января 2023 г. по 31 декабря 2023 г. – 29 950 рублей;</w:t>
      </w:r>
    </w:p>
    <w:p w:rsidR="00301B27" w:rsidRPr="00301B27" w:rsidRDefault="00B6239F" w:rsidP="00B623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1 января 2024 г. по 31 декабря 2024 г. – 31 480 рублей</w:t>
      </w:r>
      <w:r w:rsidR="00301B27"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;</w:t>
      </w:r>
    </w:p>
    <w:p w:rsidR="00B6239F" w:rsidRDefault="00301B27" w:rsidP="00B623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1 января 202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г. по 31 декабря 202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г. – </w:t>
      </w:r>
      <w:r w:rsidRPr="00301B27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33 275 </w:t>
      </w:r>
      <w:r w:rsidRPr="00301B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</w:p>
    <w:p w:rsidR="00B6239F" w:rsidRPr="00B6239F" w:rsidRDefault="00B6239F" w:rsidP="00B6239F">
      <w:pPr>
        <w:pStyle w:val="a3"/>
        <w:ind w:left="0"/>
        <w:jc w:val="both"/>
        <w:rPr>
          <w:rFonts w:ascii="Times New Roman" w:hAnsi="Times New Roman" w:cs="Times New Roman"/>
          <w:color w:val="17365D" w:themeColor="text2" w:themeShade="BF"/>
          <w:sz w:val="30"/>
          <w:szCs w:val="30"/>
          <w:u w:val="single"/>
          <w:shd w:val="clear" w:color="auto" w:fill="FFFFFF"/>
        </w:rPr>
      </w:pPr>
      <w:proofErr w:type="spellStart"/>
      <w:r w:rsidRPr="00B6239F">
        <w:rPr>
          <w:rFonts w:ascii="Times New Roman" w:hAnsi="Times New Roman" w:cs="Times New Roman"/>
          <w:color w:val="17365D" w:themeColor="text2" w:themeShade="BF"/>
          <w:sz w:val="30"/>
          <w:szCs w:val="30"/>
          <w:u w:val="single"/>
          <w:shd w:val="clear" w:color="auto" w:fill="FFFFFF"/>
        </w:rPr>
        <w:t>Справочно</w:t>
      </w:r>
      <w:proofErr w:type="spellEnd"/>
      <w:r w:rsidRPr="00B6239F">
        <w:rPr>
          <w:rFonts w:ascii="Times New Roman" w:hAnsi="Times New Roman" w:cs="Times New Roman"/>
          <w:color w:val="17365D" w:themeColor="text2" w:themeShade="BF"/>
          <w:sz w:val="30"/>
          <w:szCs w:val="30"/>
          <w:u w:val="single"/>
          <w:shd w:val="clear" w:color="auto" w:fill="FFFFFF"/>
        </w:rPr>
        <w:t>!</w:t>
      </w:r>
    </w:p>
    <w:p w:rsidR="00B6239F" w:rsidRDefault="00B6239F" w:rsidP="00B6239F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Право на распоряжение семейным капиталом предоставляется по истечении 18 лет </w:t>
      </w:r>
      <w:proofErr w:type="gram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даты рождения</w:t>
      </w:r>
      <w:proofErr w:type="gram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ребенка, в связи с рождением, усыновлением (удочерением) которого семья приобрела право на его назначение.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При этом семейный капитал может быть использован досрочно на:</w:t>
      </w:r>
    </w:p>
    <w:p w:rsidR="00B6239F" w:rsidRDefault="00B6239F" w:rsidP="00DA1F7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такими кредитами семьями, нуждающимися в улучшении жилищных условий;</w:t>
      </w:r>
    </w:p>
    <w:p w:rsidR="00B6239F" w:rsidRDefault="00B6239F" w:rsidP="00DA1F7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получение общего высшего образования, специального высшего образования, среднего специального образования в государственных учреждениях образования, учреждениях образования ФПБ и </w:t>
      </w:r>
      <w:proofErr w:type="spell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Белкоопсоюза</w:t>
      </w:r>
      <w:proofErr w:type="spell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;</w:t>
      </w:r>
    </w:p>
    <w:p w:rsidR="00B6239F" w:rsidRDefault="00B6239F" w:rsidP="00DA1F7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получение медицинских услуг (замена медицинских изделий и лекарственных средств вместо включенных в республиканские формуляры при выполнении сложных и высокотехнологичных вмешательств в кардиохирургии, нейрохирургии, онкологии), в том числе стоматологических (протезирование зубов, дентальная имплантация с последующим протезированием, </w:t>
      </w:r>
      <w:proofErr w:type="spell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ортодонтическая</w:t>
      </w:r>
      <w:proofErr w:type="spell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коррекция прикуса);</w:t>
      </w:r>
    </w:p>
    <w:p w:rsidR="00DA1F74" w:rsidRDefault="00B6239F" w:rsidP="00DA1F7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приобретение товаров, предназначенных для социальной реабилитации инвалидов с нарушениями органов зрения, опорно-двигательного аппарата.</w:t>
      </w:r>
    </w:p>
    <w:p w:rsidR="00DA1F74" w:rsidRPr="00DA1F74" w:rsidRDefault="00B6239F" w:rsidP="00DA1F7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Система социального обслуживания семей с детьми</w:t>
      </w:r>
      <w:r w:rsidR="00DA1F74"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.</w:t>
      </w:r>
    </w:p>
    <w:p w:rsidR="00DA1F74" w:rsidRDefault="00B6239F" w:rsidP="00DA1F74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Наиболее востребованной у семей, воспитывающих детей,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является услуга почасового ухода за детьми (услуга няни). Она предоставляется бесплатно семьям, воспитывающим двойню, тройню в возрасте до 3 лет, детей-инвалидов в возрасте до 18 лет, семьям, где оба родителя либо один родитель в неполной семье являются инвалидами I и II групп.</w:t>
      </w:r>
    </w:p>
    <w:p w:rsidR="00DA1F74" w:rsidRDefault="00B6239F" w:rsidP="00DA1F74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Семьям, воспитывающим детей-инвалидов, на базе </w:t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социальных пансионатов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детей-инвалидов предоставляется услуга социальной передышки при сохранении прав на все социальные выплаты (до 56 дней в календарном году). Ее цель - дать родителям (членам семьи) возможность для восстановления сил, решения семейно-бытовых вопросов.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организации комплексного подхода в решении проблем семьи в центрах оказывается услуга социального патроната.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Центры социального обслуживания осуществляют также деятельность, направленную на предупреждение домашнего насилия, семейного неблагополучия, торговли людьми. В случае необходимости таким лицам предоставляется услуга временного приюта в «кризисной» комнате.</w:t>
      </w:r>
    </w:p>
    <w:p w:rsidR="00DA1F74" w:rsidRDefault="00B6239F" w:rsidP="00DA1F74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 xml:space="preserve">Правовые гарантии для семей, воспитывающих детей, </w:t>
      </w:r>
    </w:p>
    <w:p w:rsidR="00DA1F74" w:rsidRPr="00DA1F74" w:rsidRDefault="00B6239F" w:rsidP="00DA1F74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в области трудового законодательства</w:t>
      </w:r>
    </w:p>
    <w:p w:rsidR="00DA1F74" w:rsidRDefault="00B6239F" w:rsidP="00DA1F74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Нормы, регулирующие права лиц с семейными обязанностями в трудовых отношениях, заложены в Трудовом кодексе Республики Беларусь. Основные трудовые гарантии распространяются на обоих родителей, в том числе на мачеху и отчима.</w:t>
      </w:r>
    </w:p>
    <w:p w:rsidR="00DA1F74" w:rsidRDefault="00B6239F" w:rsidP="00DA1F74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Одна из основных норм - отпуск по уходу ребенком до достижения им возраста 3 лет. На законодательном уровне предоставлено право семье самостоятельно </w:t>
      </w:r>
      <w:proofErr w:type="gram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определять</w:t>
      </w:r>
      <w:proofErr w:type="gram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кто из работающих родителей будет осуществлять уход за ребенком и соответственно находиться в таком отпуске. Система предоставления отпуска гибкая - его можно разделить на части любой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продолжительности.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Предусмотрено право </w:t>
      </w:r>
      <w:proofErr w:type="gram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работающих</w:t>
      </w:r>
      <w:proofErr w:type="gram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матери или отца на свободные от работы дни, оплачиваемые в размере средней заработной платы:</w:t>
      </w:r>
    </w:p>
    <w:p w:rsidR="00DA1F74" w:rsidRDefault="00B6239F" w:rsidP="00DA1F74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proofErr w:type="gram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воспитывающим ребенка-инвалида до 18 лет - на один дополнительный выходной день в месяц, оплачиваемый за счет средств государственного социального страхования или сокращение продолжительности ежедневной работы (смены) на один час с сохранением заработной платы;</w:t>
      </w:r>
      <w:proofErr w:type="gramEnd"/>
    </w:p>
    <w:p w:rsidR="00DA1F74" w:rsidRDefault="00B6239F" w:rsidP="00DA1F74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proofErr w:type="gram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воспитывающим троих и более детей до 16 лет (ребенка-инвалида до 18 лет) - на один дополнительный выходной день в неделю, оплачиваемый за счет средств нанимателя или сокращение продолжительности ежедневной работы (смены) на один час с сохранением заработной платы.</w:t>
      </w:r>
      <w:proofErr w:type="gramEnd"/>
    </w:p>
    <w:p w:rsidR="00DA1F74" w:rsidRDefault="00B6239F" w:rsidP="00DA1F74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DA1F74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Установлена обязанность нанимателя запланировать трудовой отпуск работникам, жены которых находятся в отпуске по беременности и родам, - в период этого отпуска.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Предусмотрено обязательное продление срока контракта:</w:t>
      </w:r>
    </w:p>
    <w:p w:rsidR="00DA1F74" w:rsidRDefault="00B6239F" w:rsidP="00DA1F74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- не менее чем до окончания указанных отпусков;</w:t>
      </w:r>
    </w:p>
    <w:p w:rsidR="00DA1F74" w:rsidRDefault="00B6239F" w:rsidP="00DA1F74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- не менее чем до достижения ребенком возраста 5 лет.</w:t>
      </w:r>
    </w:p>
    <w:p w:rsidR="00DA1F74" w:rsidRDefault="00B6239F" w:rsidP="00DA1F74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Для обеспечения </w:t>
      </w:r>
      <w:proofErr w:type="spell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гендерного</w:t>
      </w:r>
      <w:proofErr w:type="spell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паритета в семье в Трудовой кодекс Республики Беларусь внесены следующие нормы:</w:t>
      </w:r>
    </w:p>
    <w:p w:rsidR="00DA1F74" w:rsidRDefault="00B6239F" w:rsidP="00DA1F74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предоставление отцу (отчиму) кратковременного отпуска при рождении ребенка по его заявлению (до 14 дней </w:t>
      </w:r>
      <w:proofErr w:type="gramStart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первые</w:t>
      </w:r>
      <w:proofErr w:type="gramEnd"/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6 месяцев после рождения ребенка);</w:t>
      </w:r>
    </w:p>
    <w:p w:rsidR="00DA1F74" w:rsidRDefault="00B6239F" w:rsidP="00DA1F74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:rsidR="00DA1F74" w:rsidRDefault="00B6239F" w:rsidP="00DA1F74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предоставление отцу (отчиму),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</w:p>
    <w:p w:rsidR="00DA1F74" w:rsidRDefault="00B6239F" w:rsidP="00DA1F74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:rsidR="00DA1F74" w:rsidRDefault="00B6239F" w:rsidP="00DA1F74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:rsidR="00DA1F74" w:rsidRDefault="00B6239F" w:rsidP="00DA1F7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 xml:space="preserve">Общереспубликанская база данных </w:t>
      </w:r>
    </w:p>
    <w:p w:rsidR="00DA1F74" w:rsidRPr="00DA1F74" w:rsidRDefault="00B6239F" w:rsidP="00DA1F74">
      <w:pPr>
        <w:pStyle w:val="a3"/>
        <w:jc w:val="center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  <w:r w:rsidRP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учета многодетных семей</w:t>
      </w:r>
      <w:r w:rsidR="00DA1F74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.</w:t>
      </w:r>
    </w:p>
    <w:p w:rsidR="00295499" w:rsidRDefault="00B6239F" w:rsidP="00295499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5534BD" w:rsidRPr="005534BD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мониторинга за предоставлением полного объема гарантий и льгот многодетным семьям с 1 января 2020 года введена в действие единая общереспубликанская база данных учета многодетных семей, постоянно проживающих в Республике Беларусь (Указ Президента Республики Беларусь от 9 июля 2019 года № 264).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="005534BD" w:rsidRPr="005534BD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   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В настоящее время в базе данных содержится информация о </w:t>
      </w:r>
      <w:r w:rsidR="005534BD" w:rsidRPr="00295499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17</w:t>
      </w:r>
      <w:r w:rsidR="00301B27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2</w:t>
      </w:r>
      <w:r w:rsidR="005534BD" w:rsidRPr="00295499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 </w:t>
      </w:r>
      <w:r w:rsidR="005534BD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многодетных семьях, проживающих на территории Краснопольского района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. Подавляющее большинство семей имеют троих детей - это </w:t>
      </w:r>
      <w:r w:rsidR="00301B27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101</w:t>
      </w:r>
      <w:r w:rsidR="00295499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сем</w:t>
      </w:r>
      <w:r w:rsidR="00295499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ьи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четверых – </w:t>
      </w:r>
      <w:r w:rsidR="00301B27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42</w:t>
      </w:r>
      <w:r w:rsidR="00295499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семей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пятерых и более детей - </w:t>
      </w:r>
      <w:r w:rsidR="00301B27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28</w:t>
      </w: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семей.</w:t>
      </w:r>
    </w:p>
    <w:p w:rsidR="00295499" w:rsidRDefault="00B6239F" w:rsidP="00295499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  <w:r w:rsidRPr="00295499">
        <w:rPr>
          <w:rFonts w:ascii="Times New Roman" w:hAnsi="Times New Roman" w:cs="Times New Roman"/>
          <w:b/>
          <w:color w:val="FF0000"/>
          <w:sz w:val="36"/>
          <w:szCs w:val="30"/>
          <w:shd w:val="clear" w:color="auto" w:fill="FFFFFF"/>
        </w:rPr>
        <w:t>Поощрение труда многодетных матерей</w:t>
      </w:r>
      <w:r w:rsidRPr="00B6239F">
        <w:rPr>
          <w:rFonts w:ascii="Times New Roman" w:hAnsi="Times New Roman" w:cs="Times New Roman"/>
          <w:color w:val="222222"/>
          <w:sz w:val="30"/>
          <w:szCs w:val="30"/>
        </w:rPr>
        <w:br/>
      </w:r>
    </w:p>
    <w:p w:rsidR="00337B55" w:rsidRPr="00B6239F" w:rsidRDefault="00295499" w:rsidP="00295499">
      <w:pPr>
        <w:pStyle w:val="a3"/>
        <w:ind w:left="0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    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- орден Матери. С 1996 года в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Краснопольском районе награждены </w:t>
      </w:r>
      <w:r w:rsidR="003E23EE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44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матер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и</w:t>
      </w:r>
      <w:r w:rsidR="00B6239F" w:rsidRPr="00B6239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.</w:t>
      </w:r>
    </w:p>
    <w:sectPr w:rsidR="00337B55" w:rsidRPr="00B6239F" w:rsidSect="0033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2EF"/>
    <w:multiLevelType w:val="hybridMultilevel"/>
    <w:tmpl w:val="A7F03B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7411D5"/>
    <w:multiLevelType w:val="hybridMultilevel"/>
    <w:tmpl w:val="7E284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8F3"/>
    <w:multiLevelType w:val="hybridMultilevel"/>
    <w:tmpl w:val="224E6FBE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2280219"/>
    <w:multiLevelType w:val="hybridMultilevel"/>
    <w:tmpl w:val="42648A8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7B85C77"/>
    <w:multiLevelType w:val="hybridMultilevel"/>
    <w:tmpl w:val="20BC2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C6727"/>
    <w:multiLevelType w:val="hybridMultilevel"/>
    <w:tmpl w:val="0D4457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7811B6"/>
    <w:multiLevelType w:val="hybridMultilevel"/>
    <w:tmpl w:val="56209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65CF6"/>
    <w:multiLevelType w:val="hybridMultilevel"/>
    <w:tmpl w:val="02549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E3676"/>
    <w:multiLevelType w:val="hybridMultilevel"/>
    <w:tmpl w:val="36CEE67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9F"/>
    <w:rsid w:val="000F68D8"/>
    <w:rsid w:val="00295499"/>
    <w:rsid w:val="00301B27"/>
    <w:rsid w:val="00337B55"/>
    <w:rsid w:val="00392EB6"/>
    <w:rsid w:val="003E23EE"/>
    <w:rsid w:val="00541D55"/>
    <w:rsid w:val="005534BD"/>
    <w:rsid w:val="00B6239F"/>
    <w:rsid w:val="00D96F1F"/>
    <w:rsid w:val="00DA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2025-01-29T08:04:00Z</cp:lastPrinted>
  <dcterms:created xsi:type="dcterms:W3CDTF">2024-08-15T13:41:00Z</dcterms:created>
  <dcterms:modified xsi:type="dcterms:W3CDTF">2025-01-29T08:08:00Z</dcterms:modified>
</cp:coreProperties>
</file>