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88004" w14:textId="77777777" w:rsidR="00BB7331" w:rsidRPr="00BB7331" w:rsidRDefault="003B08FD" w:rsidP="00BB7331">
      <w:pPr>
        <w:ind w:right="150" w:firstLine="0"/>
        <w:jc w:val="center"/>
        <w:outlineLvl w:val="0"/>
        <w:rPr>
          <w:rFonts w:ascii="Times New Roman" w:eastAsiaTheme="majorEastAsia" w:hAnsi="Times New Roman" w:cs="Times New Roman"/>
          <w:color w:val="212121"/>
          <w:szCs w:val="45"/>
        </w:rPr>
      </w:pPr>
      <w:r>
        <w:rPr>
          <w:rFonts w:ascii="Times New Roman" w:eastAsiaTheme="majorEastAsia" w:hAnsi="Times New Roman" w:cs="Times New Roman"/>
          <w:color w:val="212121"/>
          <w:szCs w:val="45"/>
        </w:rPr>
        <w:t xml:space="preserve"> </w:t>
      </w:r>
      <w:r w:rsidR="004F300F">
        <w:rPr>
          <w:rFonts w:ascii="Times New Roman" w:eastAsiaTheme="majorEastAsia" w:hAnsi="Times New Roman" w:cs="Times New Roman"/>
          <w:color w:val="212121"/>
          <w:szCs w:val="45"/>
        </w:rPr>
        <w:t>Учреждение «</w:t>
      </w:r>
      <w:proofErr w:type="gramStart"/>
      <w:r w:rsidR="00BB7331" w:rsidRPr="00BB7331">
        <w:rPr>
          <w:rFonts w:ascii="Times New Roman" w:eastAsiaTheme="majorEastAsia" w:hAnsi="Times New Roman" w:cs="Times New Roman"/>
          <w:color w:val="212121"/>
          <w:szCs w:val="45"/>
        </w:rPr>
        <w:t>Краснопольский  районный</w:t>
      </w:r>
      <w:proofErr w:type="gramEnd"/>
      <w:r w:rsidR="00BB7331" w:rsidRPr="00BB7331">
        <w:rPr>
          <w:rFonts w:ascii="Times New Roman" w:eastAsiaTheme="majorEastAsia" w:hAnsi="Times New Roman" w:cs="Times New Roman"/>
          <w:color w:val="212121"/>
          <w:szCs w:val="45"/>
        </w:rPr>
        <w:t xml:space="preserve">  </w:t>
      </w:r>
      <w:r w:rsidR="00BB7331" w:rsidRPr="00BB7331">
        <w:rPr>
          <w:rFonts w:ascii="Times New Roman" w:eastAsiaTheme="majorEastAsia" w:hAnsi="Times New Roman" w:cs="Times New Roman"/>
          <w:color w:val="212121"/>
          <w:szCs w:val="45"/>
        </w:rPr>
        <w:tab/>
        <w:t>центр</w:t>
      </w:r>
      <w:r w:rsidR="004F300F">
        <w:rPr>
          <w:rFonts w:ascii="Times New Roman" w:eastAsiaTheme="majorEastAsia" w:hAnsi="Times New Roman" w:cs="Times New Roman"/>
          <w:color w:val="212121"/>
          <w:szCs w:val="45"/>
        </w:rPr>
        <w:t xml:space="preserve"> </w:t>
      </w:r>
      <w:r w:rsidR="00BB7331" w:rsidRPr="00BB7331">
        <w:rPr>
          <w:rFonts w:ascii="Times New Roman" w:eastAsiaTheme="majorEastAsia" w:hAnsi="Times New Roman" w:cs="Times New Roman"/>
          <w:color w:val="212121"/>
          <w:szCs w:val="45"/>
        </w:rPr>
        <w:t>социа</w:t>
      </w:r>
      <w:r>
        <w:rPr>
          <w:rFonts w:ascii="Times New Roman" w:eastAsiaTheme="majorEastAsia" w:hAnsi="Times New Roman" w:cs="Times New Roman"/>
          <w:color w:val="212121"/>
          <w:szCs w:val="45"/>
        </w:rPr>
        <w:t>льного  обслуживания  населения</w:t>
      </w:r>
      <w:r w:rsidR="004F300F">
        <w:rPr>
          <w:rFonts w:ascii="Times New Roman" w:eastAsiaTheme="majorEastAsia" w:hAnsi="Times New Roman" w:cs="Times New Roman"/>
          <w:color w:val="212121"/>
          <w:szCs w:val="45"/>
        </w:rPr>
        <w:t>»</w:t>
      </w:r>
    </w:p>
    <w:p w14:paraId="1143E043" w14:textId="77777777" w:rsidR="00BB7331" w:rsidRPr="00BB7331" w:rsidRDefault="00BB7331" w:rsidP="00BB7331">
      <w:pPr>
        <w:ind w:right="150" w:firstLine="0"/>
        <w:jc w:val="center"/>
        <w:outlineLvl w:val="0"/>
        <w:rPr>
          <w:rFonts w:ascii="Times New Roman" w:eastAsiaTheme="majorEastAsia" w:hAnsi="Times New Roman" w:cs="Times New Roman"/>
          <w:color w:val="212121"/>
          <w:szCs w:val="45"/>
        </w:rPr>
      </w:pPr>
    </w:p>
    <w:p w14:paraId="73FF36C4" w14:textId="77777777" w:rsidR="00BB7331" w:rsidRPr="00BB7331" w:rsidRDefault="00BB7331" w:rsidP="00BB7331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2"/>
          <w:szCs w:val="45"/>
          <w:lang w:eastAsia="ru-RU"/>
        </w:rPr>
      </w:pPr>
      <w:proofErr w:type="gramStart"/>
      <w:r w:rsidRPr="00BB7331">
        <w:rPr>
          <w:rFonts w:ascii="Times New Roman" w:eastAsiaTheme="majorEastAsia" w:hAnsi="Times New Roman" w:cs="Times New Roman"/>
          <w:color w:val="212121"/>
          <w:szCs w:val="45"/>
        </w:rPr>
        <w:t>Отделение  комплексной</w:t>
      </w:r>
      <w:proofErr w:type="gramEnd"/>
      <w:r w:rsidRPr="00BB7331">
        <w:rPr>
          <w:rFonts w:ascii="Times New Roman" w:eastAsiaTheme="majorEastAsia" w:hAnsi="Times New Roman" w:cs="Times New Roman"/>
          <w:color w:val="212121"/>
          <w:szCs w:val="45"/>
        </w:rPr>
        <w:t xml:space="preserve"> поддержки в кризисной ситуации</w:t>
      </w:r>
    </w:p>
    <w:p w14:paraId="20E4E189" w14:textId="77777777" w:rsidR="00BB7331" w:rsidRDefault="00BB7331" w:rsidP="00407D71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</w:pPr>
    </w:p>
    <w:p w14:paraId="07AD00A4" w14:textId="77777777" w:rsidR="00BB7331" w:rsidRDefault="00BB7331" w:rsidP="00407D71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</w:pPr>
    </w:p>
    <w:p w14:paraId="12FE4C14" w14:textId="77777777" w:rsidR="00BB7331" w:rsidRDefault="00BB7331" w:rsidP="00407D71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</w:pPr>
    </w:p>
    <w:p w14:paraId="40B94D18" w14:textId="77777777" w:rsidR="003B08FD" w:rsidRDefault="00407D71" w:rsidP="00407D71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</w:pPr>
      <w:r w:rsidRPr="00407D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  <w:t xml:space="preserve">Как пожилому человеку защититься от </w:t>
      </w:r>
      <w:r w:rsidR="004F30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  <w:t xml:space="preserve">домашнего насилия </w:t>
      </w:r>
    </w:p>
    <w:p w14:paraId="1FCF638B" w14:textId="77777777" w:rsidR="003B08FD" w:rsidRDefault="003B08FD" w:rsidP="00407D71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</w:pPr>
    </w:p>
    <w:p w14:paraId="722A8C75" w14:textId="77777777" w:rsidR="003B08FD" w:rsidRDefault="003B08FD" w:rsidP="00407D71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</w:pPr>
    </w:p>
    <w:p w14:paraId="655B50D9" w14:textId="77777777" w:rsidR="00407D71" w:rsidRPr="00407D71" w:rsidRDefault="003B08FD" w:rsidP="00407D71">
      <w:pPr>
        <w:ind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ru-RU"/>
        </w:rPr>
      </w:pPr>
      <w:r w:rsidRPr="003B08FD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45"/>
          <w:szCs w:val="45"/>
          <w:lang w:eastAsia="ru-RU"/>
        </w:rPr>
        <w:drawing>
          <wp:inline distT="0" distB="0" distL="0" distR="0" wp14:anchorId="7D4795F4" wp14:editId="3E50A8ED">
            <wp:extent cx="2730280" cy="19145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629" t="17115" r="33120" b="1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48" cy="191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987D8" w14:textId="77777777" w:rsidR="003B08FD" w:rsidRDefault="00407D71" w:rsidP="00407D71">
      <w:pPr>
        <w:spacing w:line="300" w:lineRule="atLeast"/>
        <w:ind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91D62B3" w14:textId="77777777" w:rsidR="003B08FD" w:rsidRDefault="003B08FD" w:rsidP="00407D71">
      <w:pPr>
        <w:spacing w:line="300" w:lineRule="atLeast"/>
        <w:ind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606956" w14:textId="77777777" w:rsidR="00407D71" w:rsidRPr="00407D71" w:rsidRDefault="00407D71" w:rsidP="003B08FD">
      <w:pPr>
        <w:spacing w:line="300" w:lineRule="atLeast"/>
        <w:ind w:right="15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сожалению,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мире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 точных цифр и статистики, которая говорит о теме насилия над пожилыми людьми. Но если опираться на данные Всемирной организации здравоохранения, то 15 % от всего количества опрошенных людей пожилого возраста, которые не находятся в организациях социального обслуживания, терпели домашнее насилие. Жестокое обращение — это не всегда избиение. Это насилие финансового, сексуального характера, а также отказ от ухода за пожилым человеком. </w:t>
      </w:r>
    </w:p>
    <w:p w14:paraId="38B5C8D5" w14:textId="77777777" w:rsidR="00407D71" w:rsidRPr="00407D71" w:rsidRDefault="00407D71" w:rsidP="00407D71">
      <w:pPr>
        <w:spacing w:line="300" w:lineRule="atLeast"/>
        <w:ind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Как самые близкие люди могут причинить боль?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К сожалению, тот факт, что престарелые люди чаще страдают от рук близких людей, является правдой. Конечно, каждый случай индивидуален, но есть общая тенденция. Со временем меняются роли в семье, иначе распределяются силы. Когда-то сильный и обеспечивающий семью отец становится немощным стариком, требующим ухода и заботы во всех областях жизни. И так получается, что из-за наличия заболеваний, возрастных изменений, ощущения беспомощности у пожилого человека портится характер и появляются необоснованные претензии к молодому поколению. Не у всех получается войти в положение пожилого человека, и 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начинают считать родителей обузами, которые мешают наслаждаться жизнью. С утратой уважения, сочувствия и благодарности появляется насилие. </w:t>
      </w:r>
    </w:p>
    <w:p w14:paraId="30E65CE3" w14:textId="77777777" w:rsidR="00407D71" w:rsidRPr="00407D71" w:rsidRDefault="00407D71" w:rsidP="00407D71">
      <w:pPr>
        <w:spacing w:line="300" w:lineRule="atLeast"/>
        <w:ind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Нередки те случаи, когда основной проблемой является квартирный вопрос, где людям приходится жить на одно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площади в силу обстоятельств.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0862B36" w14:textId="77777777" w:rsidR="00407D71" w:rsidRPr="00407D71" w:rsidRDefault="00407D71" w:rsidP="00407D71">
      <w:pPr>
        <w:spacing w:line="300" w:lineRule="atLeast"/>
        <w:ind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Пожилые люди подвергаются, как правило, насилию со стороны близких родственников (дети, внуки, их супруги и сожители).</w:t>
      </w:r>
    </w:p>
    <w:p w14:paraId="063479AF" w14:textId="77777777" w:rsidR="00B313EF" w:rsidRDefault="00407D71" w:rsidP="00B313EF">
      <w:pPr>
        <w:spacing w:line="300" w:lineRule="atLeast"/>
        <w:ind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Наиболее частыми видами насилия, применяемыми в отношении лиц пожилого возраста и людей с инвалидностью, являются медицинское насилие и пренебрежение.</w:t>
      </w:r>
    </w:p>
    <w:p w14:paraId="262CD17E" w14:textId="77777777" w:rsidR="00407D71" w:rsidRPr="00407D71" w:rsidRDefault="00B313EF" w:rsidP="00B313EF">
      <w:pPr>
        <w:spacing w:line="300" w:lineRule="atLeast"/>
        <w:ind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="00407D71" w:rsidRPr="00407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Особенностью домашнего насилия в отношении пожилых людей является то, что об актах насилия пострадавшие не сообщают, не желая предавать огласке внутрисемейные конфликты.</w:t>
      </w:r>
    </w:p>
    <w:p w14:paraId="206D9AFA" w14:textId="77777777" w:rsidR="00407D71" w:rsidRPr="00407D71" w:rsidRDefault="00B313EF" w:rsidP="00407D71">
      <w:pPr>
        <w:spacing w:line="300" w:lineRule="atLeast"/>
        <w:ind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407D71" w:rsidRPr="00407D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Последствия домашнего насилия для лиц пожилого возраст</w:t>
      </w:r>
      <w:r w:rsidR="003B08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а: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разрушается уверенность в себе;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снижается самооценка;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развивается безответственное отношение к своей жизни и самообвинение за насильственное поведение;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развивается тревожность;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 невроз (потеря смысла жизни);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утрачивается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реалистичное восприятие ситуации;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 искаженный «портрет» агрессора и искаженное восприятие себя и своих качеств;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относительно своих действий принимаются в зависимости от реакций агрессора, возникают значительные затруднения при принятии любого решения – развитие неуверенности и страха;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действий окружающих людей происходит в соответствии с оценками агрессора;</w:t>
      </w:r>
      <w:r w:rsidR="003B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возникает желание «спасти» агрессора, когда тот попадает в неприятное или трудное положение.</w:t>
      </w:r>
    </w:p>
    <w:p w14:paraId="27DF383F" w14:textId="77777777" w:rsidR="00407D71" w:rsidRPr="00407D71" w:rsidRDefault="00407D71" w:rsidP="00D3029E">
      <w:pPr>
        <w:spacing w:line="300" w:lineRule="atLeast"/>
        <w:ind w:right="15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Пожилые люди физически слабее и уязвимые, поэтому даже небольшая травма может повлечь за собой серьезные, неизлечимые последствия.</w:t>
      </w:r>
    </w:p>
    <w:p w14:paraId="397D910B" w14:textId="77777777" w:rsidR="00407D71" w:rsidRPr="00407D71" w:rsidRDefault="00407D71" w:rsidP="00B313EF">
      <w:pPr>
        <w:spacing w:line="300" w:lineRule="atLeast"/>
        <w:ind w:right="15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Признаки личностной деформации в результате насилия</w:t>
      </w:r>
    </w:p>
    <w:p w14:paraId="213229C4" w14:textId="77777777" w:rsidR="00407D71" w:rsidRPr="00407D71" w:rsidRDefault="00407D71" w:rsidP="00407D71">
      <w:pPr>
        <w:numPr>
          <w:ilvl w:val="0"/>
          <w:numId w:val="7"/>
        </w:numPr>
        <w:tabs>
          <w:tab w:val="clear" w:pos="720"/>
          <w:tab w:val="num" w:pos="142"/>
        </w:tabs>
        <w:spacing w:line="300" w:lineRule="atLeast"/>
        <w:ind w:left="142"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психологическом уровне: нарушение сна, кошмары; повторяющиеся воспоминания; сложности с концентрации внимания; повышенная возбудимость; ощущение враждебности общества; депрессивное состояние;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внезапные вспышки агрессии.</w:t>
      </w:r>
    </w:p>
    <w:p w14:paraId="1C7904B8" w14:textId="77777777" w:rsidR="00407D71" w:rsidRPr="00407D71" w:rsidRDefault="00407D71" w:rsidP="00407D71">
      <w:pPr>
        <w:numPr>
          <w:ilvl w:val="0"/>
          <w:numId w:val="8"/>
        </w:numPr>
        <w:tabs>
          <w:tab w:val="clear" w:pos="720"/>
          <w:tab w:val="num" w:pos="0"/>
        </w:tabs>
        <w:spacing w:line="300" w:lineRule="atLeast"/>
        <w:ind w:left="142"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физиологическом уровне: ощущение нехватки воздуха; дискомфорт в желудке; внутренние спазмы;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головные боли.</w:t>
      </w:r>
    </w:p>
    <w:p w14:paraId="69B6C961" w14:textId="77777777" w:rsidR="00D3029E" w:rsidRDefault="00407D71" w:rsidP="00D3029E">
      <w:pPr>
        <w:numPr>
          <w:ilvl w:val="0"/>
          <w:numId w:val="9"/>
        </w:numPr>
        <w:tabs>
          <w:tab w:val="clear" w:pos="720"/>
          <w:tab w:val="num" w:pos="0"/>
        </w:tabs>
        <w:spacing w:line="300" w:lineRule="atLeast"/>
        <w:ind w:left="142" w:right="150" w:firstLine="5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уровне поведения: злоупотребление алкоголем или наркотиками; проблемы с питанием; суицидальные попытки или мысли; нарушения взаимоотношений с окружающими;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избегание общения, подозрительность, неверие в искренность хорошего отношения.</w:t>
      </w:r>
    </w:p>
    <w:p w14:paraId="24587378" w14:textId="77777777" w:rsidR="00407D71" w:rsidRDefault="00D3029E" w:rsidP="00D3029E">
      <w:pPr>
        <w:spacing w:line="300" w:lineRule="atLeast"/>
        <w:ind w:left="142" w:right="15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Характерное следствие домашнего насилия – так называемая «выученная беспомощность». Чем дольше длятся отношения с насилием, тем все более беспомощной чувствует себя пожилой человек.</w:t>
      </w:r>
    </w:p>
    <w:p w14:paraId="70528547" w14:textId="77777777" w:rsidR="00D3029E" w:rsidRPr="00407D71" w:rsidRDefault="00D3029E" w:rsidP="00D3029E">
      <w:pPr>
        <w:spacing w:line="300" w:lineRule="atLeast"/>
        <w:ind w:right="15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необходимо делать в случае насилия над пожилыми людьми?</w:t>
      </w:r>
    </w:p>
    <w:p w14:paraId="28CFE7F6" w14:textId="77777777" w:rsidR="00D3029E" w:rsidRPr="00407D71" w:rsidRDefault="00D3029E" w:rsidP="00D3029E">
      <w:pPr>
        <w:numPr>
          <w:ilvl w:val="0"/>
          <w:numId w:val="11"/>
        </w:numPr>
        <w:tabs>
          <w:tab w:val="clear" w:pos="720"/>
        </w:tabs>
        <w:spacing w:line="300" w:lineRule="atLeast"/>
        <w:ind w:left="142" w:right="150" w:firstLine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Расскажите о домашнем насилии по отношению к вам, тому, кому вы доверяете. </w:t>
      </w:r>
    </w:p>
    <w:p w14:paraId="4B0282E3" w14:textId="77777777" w:rsidR="00D3029E" w:rsidRPr="00407D71" w:rsidRDefault="00D3029E" w:rsidP="00D3029E">
      <w:pPr>
        <w:numPr>
          <w:ilvl w:val="0"/>
          <w:numId w:val="12"/>
        </w:numPr>
        <w:tabs>
          <w:tab w:val="clear" w:pos="720"/>
        </w:tabs>
        <w:spacing w:line="300" w:lineRule="atLeast"/>
        <w:ind w:left="142" w:right="150" w:firstLine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Позвоните на круглосуточную линию для пострадавших от домашнего насилия.  </w:t>
      </w:r>
    </w:p>
    <w:p w14:paraId="3A6412FC" w14:textId="77777777" w:rsidR="00D3029E" w:rsidRPr="00407D71" w:rsidRDefault="00D3029E" w:rsidP="00D3029E">
      <w:pPr>
        <w:numPr>
          <w:ilvl w:val="0"/>
          <w:numId w:val="13"/>
        </w:numPr>
        <w:tabs>
          <w:tab w:val="clear" w:pos="720"/>
        </w:tabs>
        <w:spacing w:line="300" w:lineRule="atLeast"/>
        <w:ind w:left="142" w:right="150" w:firstLine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Обратитесь в правоохранительные органы. </w:t>
      </w:r>
    </w:p>
    <w:p w14:paraId="2C392331" w14:textId="77777777" w:rsidR="00D3029E" w:rsidRPr="00407D71" w:rsidRDefault="00D3029E" w:rsidP="00D3029E">
      <w:pPr>
        <w:numPr>
          <w:ilvl w:val="0"/>
          <w:numId w:val="14"/>
        </w:numPr>
        <w:tabs>
          <w:tab w:val="clear" w:pos="720"/>
        </w:tabs>
        <w:spacing w:line="300" w:lineRule="atLeast"/>
        <w:ind w:left="142" w:right="150" w:firstLine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 территориальный центр социального обслуживания населения.</w:t>
      </w:r>
    </w:p>
    <w:p w14:paraId="2707D9E1" w14:textId="77777777" w:rsidR="00D3029E" w:rsidRPr="00407D71" w:rsidRDefault="00D3029E" w:rsidP="00D3029E">
      <w:pPr>
        <w:numPr>
          <w:ilvl w:val="0"/>
          <w:numId w:val="15"/>
        </w:numPr>
        <w:tabs>
          <w:tab w:val="clear" w:pos="720"/>
        </w:tabs>
        <w:spacing w:line="300" w:lineRule="atLeast"/>
        <w:ind w:left="142" w:right="150" w:firstLine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Обратитесь в учреждения здравоохранения </w:t>
      </w:r>
    </w:p>
    <w:p w14:paraId="733E66B9" w14:textId="77777777" w:rsidR="004F300F" w:rsidRPr="004F300F" w:rsidRDefault="004F300F" w:rsidP="004F300F">
      <w:pPr>
        <w:pStyle w:val="ad"/>
        <w:spacing w:line="300" w:lineRule="atLeast"/>
        <w:ind w:right="15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30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Помните, что под угрозой находится Ваша жизнь!</w:t>
      </w:r>
    </w:p>
    <w:p w14:paraId="3BF7CD2E" w14:textId="77777777" w:rsidR="004F300F" w:rsidRDefault="004F300F" w:rsidP="00BB7331">
      <w:pPr>
        <w:spacing w:line="300" w:lineRule="atLeast"/>
        <w:ind w:right="150"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C872EDC" w14:textId="77777777" w:rsidR="004F300F" w:rsidRDefault="004F300F" w:rsidP="00BB7331">
      <w:pPr>
        <w:spacing w:line="300" w:lineRule="atLeast"/>
        <w:ind w:right="150"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91D7CE5" w14:textId="77777777" w:rsidR="00407D71" w:rsidRPr="00407D71" w:rsidRDefault="00407D71" w:rsidP="00BB7331">
      <w:pPr>
        <w:spacing w:line="300" w:lineRule="atLeast"/>
        <w:ind w:right="15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План обеспечения безопасности в случае домашнего насилия.</w:t>
      </w:r>
    </w:p>
    <w:p w14:paraId="5B4D4843" w14:textId="77777777" w:rsidR="00407D71" w:rsidRPr="00407D71" w:rsidRDefault="004F300F" w:rsidP="00BB7331">
      <w:pPr>
        <w:numPr>
          <w:ilvl w:val="0"/>
          <w:numId w:val="10"/>
        </w:numPr>
        <w:spacing w:line="300" w:lineRule="atLeast"/>
        <w:ind w:left="0" w:right="15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оддерживайте тесные отношения со своими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знакомыми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EDA21D5" w14:textId="77777777" w:rsidR="00407D71" w:rsidRPr="00407D71" w:rsidRDefault="00407D71" w:rsidP="00BB7331">
      <w:pPr>
        <w:numPr>
          <w:ilvl w:val="0"/>
          <w:numId w:val="10"/>
        </w:numPr>
        <w:spacing w:line="300" w:lineRule="atLeast"/>
        <w:ind w:left="0" w:right="15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Расскажите друзьям и соседям, которым вы доверяете, о вашей ситуации и договоритесь, чтобы он</w:t>
      </w:r>
      <w:r w:rsidR="004F3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вызвали милицию, если услышат шум из вашей квартиры.</w:t>
      </w:r>
    </w:p>
    <w:p w14:paraId="5150CD02" w14:textId="77777777" w:rsidR="00407D71" w:rsidRPr="00407D71" w:rsidRDefault="00407D71" w:rsidP="00BB7331">
      <w:pPr>
        <w:numPr>
          <w:ilvl w:val="0"/>
          <w:numId w:val="10"/>
        </w:numPr>
        <w:spacing w:line="300" w:lineRule="atLeast"/>
        <w:ind w:left="0" w:right="15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Выучите наизусть телефоны </w:t>
      </w:r>
      <w:r w:rsidR="004F3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лиции, соседей, друзей, к которым может</w:t>
      </w:r>
      <w:r w:rsidR="004F3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обратиться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3D59D65" w14:textId="77777777" w:rsidR="00407D71" w:rsidRPr="00407D71" w:rsidRDefault="004F300F" w:rsidP="00BB7331">
      <w:pPr>
        <w:numPr>
          <w:ilvl w:val="0"/>
          <w:numId w:val="10"/>
        </w:numPr>
        <w:spacing w:line="300" w:lineRule="atLeast"/>
        <w:ind w:left="0" w:right="15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безопасном 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вас месте, спрячьте необходимую сумму денег, паспорт, докум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енты, а также некоторую одежду,</w:t>
      </w:r>
      <w:r w:rsidR="00407D71"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бельё, лекарства.</w:t>
      </w:r>
    </w:p>
    <w:p w14:paraId="5503F319" w14:textId="77777777" w:rsidR="00407D71" w:rsidRPr="00407D71" w:rsidRDefault="00407D71" w:rsidP="00D3029E">
      <w:pPr>
        <w:numPr>
          <w:ilvl w:val="0"/>
          <w:numId w:val="10"/>
        </w:numPr>
        <w:spacing w:line="300" w:lineRule="atLeast"/>
        <w:ind w:left="0" w:right="15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ситуация критическая, то покидайте дом </w:t>
      </w:r>
      <w:r w:rsidR="004F3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незамедлительно</w:t>
      </w:r>
      <w:r w:rsidRPr="00407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14:paraId="1391E3E5" w14:textId="77777777" w:rsidR="004F300F" w:rsidRPr="004F300F" w:rsidRDefault="004F300F" w:rsidP="004F300F">
      <w:pPr>
        <w:spacing w:line="300" w:lineRule="atLeast"/>
        <w:ind w:left="142" w:right="150" w:firstLine="21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Если Вы </w:t>
      </w:r>
      <w:proofErr w:type="gramStart"/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подвергаетесь  домашнему</w:t>
      </w:r>
      <w:proofErr w:type="gramEnd"/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насилию, Вы  можете обратиться за информационной, психологической и правовой помощью в учреждение «Краснопольский районный центр социального обслуживания».                                             </w:t>
      </w:r>
    </w:p>
    <w:p w14:paraId="5EE08B8D" w14:textId="77777777" w:rsidR="004F300F" w:rsidRDefault="004F300F" w:rsidP="004F300F">
      <w:pPr>
        <w:spacing w:line="300" w:lineRule="atLeast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7568560" w14:textId="528C0AC1" w:rsidR="00D3029E" w:rsidRPr="004F300F" w:rsidRDefault="004F300F" w:rsidP="004F300F">
      <w:pPr>
        <w:spacing w:line="300" w:lineRule="atLeast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оказания </w:t>
      </w:r>
      <w:proofErr w:type="gramStart"/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помощи  в</w:t>
      </w:r>
      <w:proofErr w:type="gramEnd"/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рабочие дни Вы можете обратиться по адресу: г.п. Краснополье, ул. Ленинская, д. 2, каб. </w:t>
      </w:r>
      <w:proofErr w:type="gramStart"/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  (</w:t>
      </w:r>
      <w:proofErr w:type="gramEnd"/>
      <w:r w:rsidR="009C1F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1</w:t>
      </w:r>
      <w:bookmarkStart w:id="0" w:name="_GoBack"/>
      <w:bookmarkEnd w:id="0"/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этаж) или по телефону 71 </w:t>
      </w:r>
      <w:r w:rsidR="009C1F7B" w:rsidRPr="009C1F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2 28</w:t>
      </w:r>
      <w:r w:rsidRPr="004F30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 а также в выходные и праздничные дни (в случае оказания услуги временного приюта) по телефонам:  +375 44 754 33 32 (А1), +375 25 522 38 04 (life).</w:t>
      </w:r>
    </w:p>
    <w:sectPr w:rsidR="00D3029E" w:rsidRPr="004F300F" w:rsidSect="003B0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6310" w14:textId="77777777" w:rsidR="006D5AE8" w:rsidRDefault="006D5AE8" w:rsidP="009F5F58">
      <w:r>
        <w:separator/>
      </w:r>
    </w:p>
  </w:endnote>
  <w:endnote w:type="continuationSeparator" w:id="0">
    <w:p w14:paraId="641C9669" w14:textId="77777777" w:rsidR="006D5AE8" w:rsidRDefault="006D5AE8" w:rsidP="009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1DD5" w14:textId="77777777" w:rsidR="009F5F58" w:rsidRDefault="009F5F5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4389" w14:textId="77777777" w:rsidR="009F5F58" w:rsidRDefault="009F5F5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74C90" w14:textId="77777777" w:rsidR="009F5F58" w:rsidRDefault="009F5F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3DCD9" w14:textId="77777777" w:rsidR="006D5AE8" w:rsidRDefault="006D5AE8" w:rsidP="009F5F58">
      <w:r>
        <w:separator/>
      </w:r>
    </w:p>
  </w:footnote>
  <w:footnote w:type="continuationSeparator" w:id="0">
    <w:p w14:paraId="47A918BC" w14:textId="77777777" w:rsidR="006D5AE8" w:rsidRDefault="006D5AE8" w:rsidP="009F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FA17B" w14:textId="77777777" w:rsidR="009F5F58" w:rsidRDefault="006D5AE8">
    <w:pPr>
      <w:pStyle w:val="a9"/>
    </w:pPr>
    <w:r>
      <w:rPr>
        <w:noProof/>
        <w:lang w:eastAsia="ru-RU"/>
      </w:rPr>
      <w:pict w14:anchorId="6B8A2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9907" o:spid="_x0000_s2056" type="#_x0000_t75" style="position:absolute;left:0;text-align:left;margin-left:0;margin-top:0;width:1387.5pt;height:1008.75pt;z-index:-251657216;mso-position-horizontal:center;mso-position-horizontal-relative:margin;mso-position-vertical:center;mso-position-vertical-relative:margin" o:allowincell="f">
          <v:imagedata r:id="rId1" o:title="clip_image0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2FBF3" w14:textId="77777777" w:rsidR="009F5F58" w:rsidRDefault="006D5AE8">
    <w:pPr>
      <w:pStyle w:val="a9"/>
    </w:pPr>
    <w:r>
      <w:rPr>
        <w:noProof/>
        <w:lang w:eastAsia="ru-RU"/>
      </w:rPr>
      <w:pict w14:anchorId="2ED4C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9908" o:spid="_x0000_s2057" type="#_x0000_t75" style="position:absolute;left:0;text-align:left;margin-left:0;margin-top:0;width:1387.5pt;height:1008.75pt;z-index:-251656192;mso-position-horizontal:center;mso-position-horizontal-relative:margin;mso-position-vertical:center;mso-position-vertical-relative:margin" o:allowincell="f">
          <v:imagedata r:id="rId1" o:title="clip_image0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A9229" w14:textId="77777777" w:rsidR="009F5F58" w:rsidRDefault="006D5AE8">
    <w:pPr>
      <w:pStyle w:val="a9"/>
    </w:pPr>
    <w:r>
      <w:rPr>
        <w:noProof/>
        <w:lang w:eastAsia="ru-RU"/>
      </w:rPr>
      <w:pict w14:anchorId="33DC5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9906" o:spid="_x0000_s2055" type="#_x0000_t75" style="position:absolute;left:0;text-align:left;margin-left:0;margin-top:0;width:1387.5pt;height:1008.75pt;z-index:-251658240;mso-position-horizontal:center;mso-position-horizontal-relative:margin;mso-position-vertical:center;mso-position-vertical-relative:margin" o:allowincell="f">
          <v:imagedata r:id="rId1" o:title="clip_image0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443AF"/>
    <w:multiLevelType w:val="multilevel"/>
    <w:tmpl w:val="B044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B5D89"/>
    <w:multiLevelType w:val="multilevel"/>
    <w:tmpl w:val="1F7E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A25D6"/>
    <w:multiLevelType w:val="multilevel"/>
    <w:tmpl w:val="994A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B4031"/>
    <w:multiLevelType w:val="multilevel"/>
    <w:tmpl w:val="C0A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9314D"/>
    <w:multiLevelType w:val="multilevel"/>
    <w:tmpl w:val="4518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5340D"/>
    <w:multiLevelType w:val="multilevel"/>
    <w:tmpl w:val="295C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51C27"/>
    <w:multiLevelType w:val="multilevel"/>
    <w:tmpl w:val="5E4E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45458"/>
    <w:multiLevelType w:val="multilevel"/>
    <w:tmpl w:val="D64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93AE0"/>
    <w:multiLevelType w:val="multilevel"/>
    <w:tmpl w:val="E11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779A1"/>
    <w:multiLevelType w:val="multilevel"/>
    <w:tmpl w:val="DA4E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E451B"/>
    <w:multiLevelType w:val="multilevel"/>
    <w:tmpl w:val="9FD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C32AD"/>
    <w:multiLevelType w:val="multilevel"/>
    <w:tmpl w:val="935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E7390"/>
    <w:multiLevelType w:val="multilevel"/>
    <w:tmpl w:val="586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E6EF0"/>
    <w:multiLevelType w:val="multilevel"/>
    <w:tmpl w:val="796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04220"/>
    <w:multiLevelType w:val="multilevel"/>
    <w:tmpl w:val="FD6C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71"/>
    <w:rsid w:val="001254CF"/>
    <w:rsid w:val="00214270"/>
    <w:rsid w:val="003B08FD"/>
    <w:rsid w:val="003F6402"/>
    <w:rsid w:val="00401173"/>
    <w:rsid w:val="00407D71"/>
    <w:rsid w:val="004F300F"/>
    <w:rsid w:val="0058471F"/>
    <w:rsid w:val="00590816"/>
    <w:rsid w:val="00627F61"/>
    <w:rsid w:val="006D5AE8"/>
    <w:rsid w:val="008C5BB7"/>
    <w:rsid w:val="009C1F7B"/>
    <w:rsid w:val="009E3EDE"/>
    <w:rsid w:val="009F5F58"/>
    <w:rsid w:val="00AF73B3"/>
    <w:rsid w:val="00B313EF"/>
    <w:rsid w:val="00B715D1"/>
    <w:rsid w:val="00BB7331"/>
    <w:rsid w:val="00D3029E"/>
    <w:rsid w:val="00EB25FF"/>
    <w:rsid w:val="00F5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0A584DD"/>
  <w15:docId w15:val="{6F85087B-E671-413D-8EFF-12392960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402"/>
  </w:style>
  <w:style w:type="paragraph" w:styleId="1">
    <w:name w:val="heading 1"/>
    <w:basedOn w:val="a"/>
    <w:link w:val="10"/>
    <w:uiPriority w:val="9"/>
    <w:qFormat/>
    <w:rsid w:val="00407D71"/>
    <w:pPr>
      <w:spacing w:before="100" w:beforeAutospacing="1"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7D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7D71"/>
  </w:style>
  <w:style w:type="character" w:customStyle="1" w:styleId="active">
    <w:name w:val="active"/>
    <w:basedOn w:val="a0"/>
    <w:rsid w:val="00407D71"/>
  </w:style>
  <w:style w:type="paragraph" w:styleId="a4">
    <w:name w:val="Normal (Web)"/>
    <w:basedOn w:val="a"/>
    <w:uiPriority w:val="99"/>
    <w:semiHidden/>
    <w:unhideWhenUsed/>
    <w:rsid w:val="00407D71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7D71"/>
    <w:rPr>
      <w:b/>
      <w:bCs/>
    </w:rPr>
  </w:style>
  <w:style w:type="character" w:styleId="a6">
    <w:name w:val="Emphasis"/>
    <w:basedOn w:val="a0"/>
    <w:uiPriority w:val="20"/>
    <w:qFormat/>
    <w:rsid w:val="00407D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7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7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9F5F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5F58"/>
  </w:style>
  <w:style w:type="paragraph" w:styleId="ab">
    <w:name w:val="footer"/>
    <w:basedOn w:val="a"/>
    <w:link w:val="ac"/>
    <w:uiPriority w:val="99"/>
    <w:semiHidden/>
    <w:unhideWhenUsed/>
    <w:rsid w:val="009F5F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5F58"/>
  </w:style>
  <w:style w:type="paragraph" w:styleId="ad">
    <w:name w:val="List Paragraph"/>
    <w:basedOn w:val="a"/>
    <w:uiPriority w:val="34"/>
    <w:qFormat/>
    <w:rsid w:val="004F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1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4</cp:revision>
  <dcterms:created xsi:type="dcterms:W3CDTF">2024-03-19T08:22:00Z</dcterms:created>
  <dcterms:modified xsi:type="dcterms:W3CDTF">2025-01-31T09:55:00Z</dcterms:modified>
</cp:coreProperties>
</file>