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701" w:rsidRDefault="00257701" w:rsidP="00257701">
      <w:pPr>
        <w:pStyle w:val="a3"/>
        <w:spacing w:after="0" w:line="280" w:lineRule="exact"/>
        <w:ind w:firstLine="567"/>
        <w:jc w:val="center"/>
        <w:rPr>
          <w:b/>
          <w:sz w:val="30"/>
          <w:szCs w:val="30"/>
        </w:rPr>
      </w:pPr>
      <w:r>
        <w:rPr>
          <w:b/>
          <w:sz w:val="30"/>
          <w:szCs w:val="30"/>
        </w:rPr>
        <w:t>Единого дня безопасности дорожного движения</w:t>
      </w:r>
    </w:p>
    <w:p w:rsidR="00257701" w:rsidRDefault="00257701" w:rsidP="00257701">
      <w:pPr>
        <w:pStyle w:val="a3"/>
        <w:spacing w:after="0" w:line="280" w:lineRule="exact"/>
        <w:ind w:firstLine="567"/>
        <w:jc w:val="center"/>
        <w:rPr>
          <w:b/>
          <w:sz w:val="30"/>
          <w:szCs w:val="30"/>
        </w:rPr>
      </w:pPr>
      <w:r>
        <w:rPr>
          <w:b/>
          <w:sz w:val="30"/>
          <w:szCs w:val="30"/>
        </w:rPr>
        <w:t>«</w:t>
      </w:r>
      <w:r>
        <w:rPr>
          <w:b/>
          <w:sz w:val="30"/>
          <w:szCs w:val="30"/>
          <w:lang w:val="be-BY"/>
        </w:rPr>
        <w:t>Не будь невидимкой – засветись в темноте</w:t>
      </w:r>
      <w:r>
        <w:rPr>
          <w:b/>
          <w:sz w:val="30"/>
          <w:szCs w:val="30"/>
        </w:rPr>
        <w:t xml:space="preserve">!» </w:t>
      </w:r>
    </w:p>
    <w:p w:rsidR="00257701" w:rsidRDefault="00257701" w:rsidP="00257701">
      <w:pPr>
        <w:spacing w:after="240"/>
        <w:jc w:val="center"/>
        <w:rPr>
          <w:rFonts w:eastAsia="Calibri"/>
          <w:b/>
          <w:sz w:val="30"/>
          <w:szCs w:val="30"/>
        </w:rPr>
      </w:pPr>
      <w:r>
        <w:rPr>
          <w:rFonts w:eastAsia="Calibri"/>
          <w:b/>
          <w:sz w:val="30"/>
          <w:szCs w:val="30"/>
        </w:rPr>
        <w:t>(2</w:t>
      </w:r>
      <w:r>
        <w:rPr>
          <w:b/>
          <w:sz w:val="30"/>
          <w:szCs w:val="30"/>
          <w:lang w:val="be-BY"/>
        </w:rPr>
        <w:t>5</w:t>
      </w:r>
      <w:r>
        <w:rPr>
          <w:rFonts w:eastAsia="Calibri"/>
          <w:b/>
          <w:sz w:val="30"/>
          <w:szCs w:val="30"/>
        </w:rPr>
        <w:t xml:space="preserve"> </w:t>
      </w:r>
      <w:r>
        <w:rPr>
          <w:rFonts w:eastAsia="Calibri"/>
          <w:b/>
          <w:sz w:val="30"/>
          <w:szCs w:val="30"/>
          <w:lang w:val="be-BY"/>
        </w:rPr>
        <w:t>сентября</w:t>
      </w:r>
      <w:r>
        <w:rPr>
          <w:rFonts w:eastAsia="Calibri"/>
          <w:b/>
          <w:sz w:val="30"/>
          <w:szCs w:val="30"/>
        </w:rPr>
        <w:t xml:space="preserve"> 202</w:t>
      </w:r>
      <w:r>
        <w:rPr>
          <w:b/>
          <w:sz w:val="30"/>
          <w:szCs w:val="30"/>
        </w:rPr>
        <w:t>6</w:t>
      </w:r>
      <w:r>
        <w:rPr>
          <w:rFonts w:eastAsia="Calibri"/>
          <w:b/>
          <w:sz w:val="30"/>
          <w:szCs w:val="30"/>
        </w:rPr>
        <w:t xml:space="preserve"> года)</w:t>
      </w:r>
    </w:p>
    <w:p w:rsidR="00F35A2E" w:rsidRDefault="00F35A2E" w:rsidP="00F35A2E">
      <w:pPr>
        <w:ind w:firstLine="720"/>
        <w:jc w:val="both"/>
        <w:rPr>
          <w:sz w:val="30"/>
          <w:szCs w:val="30"/>
        </w:rPr>
      </w:pPr>
      <w:r>
        <w:rPr>
          <w:sz w:val="30"/>
          <w:szCs w:val="30"/>
        </w:rPr>
        <w:t xml:space="preserve">За </w:t>
      </w:r>
      <w:r w:rsidRPr="00A717F8">
        <w:rPr>
          <w:sz w:val="30"/>
          <w:szCs w:val="30"/>
        </w:rPr>
        <w:t>8</w:t>
      </w:r>
      <w:r>
        <w:rPr>
          <w:sz w:val="30"/>
          <w:szCs w:val="30"/>
        </w:rPr>
        <w:t xml:space="preserve"> месяцев 2026</w:t>
      </w:r>
      <w:r w:rsidRPr="00B807CB">
        <w:rPr>
          <w:sz w:val="30"/>
          <w:szCs w:val="30"/>
        </w:rPr>
        <w:t xml:space="preserve"> года </w:t>
      </w:r>
      <w:r>
        <w:rPr>
          <w:sz w:val="30"/>
          <w:szCs w:val="30"/>
        </w:rPr>
        <w:t xml:space="preserve">по области </w:t>
      </w:r>
      <w:r w:rsidRPr="00B807CB">
        <w:rPr>
          <w:sz w:val="30"/>
          <w:szCs w:val="30"/>
        </w:rPr>
        <w:t xml:space="preserve">зарегистрировано </w:t>
      </w:r>
      <w:r w:rsidR="00E7440E">
        <w:rPr>
          <w:sz w:val="30"/>
          <w:szCs w:val="30"/>
        </w:rPr>
        <w:t>242</w:t>
      </w:r>
      <w:r w:rsidRPr="00BD5367">
        <w:rPr>
          <w:sz w:val="30"/>
          <w:szCs w:val="30"/>
        </w:rPr>
        <w:t xml:space="preserve"> дорожно-транспортных происшествий, в кот</w:t>
      </w:r>
      <w:r>
        <w:rPr>
          <w:sz w:val="30"/>
          <w:szCs w:val="30"/>
        </w:rPr>
        <w:t xml:space="preserve">орых погибло </w:t>
      </w:r>
      <w:r w:rsidR="00E7440E">
        <w:rPr>
          <w:sz w:val="30"/>
          <w:szCs w:val="30"/>
        </w:rPr>
        <w:t>27</w:t>
      </w:r>
      <w:r w:rsidRPr="00BD5367">
        <w:rPr>
          <w:sz w:val="30"/>
          <w:szCs w:val="30"/>
        </w:rPr>
        <w:t xml:space="preserve"> человек</w:t>
      </w:r>
      <w:r>
        <w:rPr>
          <w:sz w:val="30"/>
          <w:szCs w:val="30"/>
        </w:rPr>
        <w:t xml:space="preserve"> </w:t>
      </w:r>
      <w:r w:rsidRPr="00BD5367">
        <w:rPr>
          <w:sz w:val="30"/>
          <w:szCs w:val="30"/>
        </w:rPr>
        <w:t xml:space="preserve">и </w:t>
      </w:r>
      <w:r w:rsidR="00E7440E">
        <w:rPr>
          <w:sz w:val="30"/>
          <w:szCs w:val="30"/>
        </w:rPr>
        <w:t>272</w:t>
      </w:r>
      <w:r>
        <w:rPr>
          <w:sz w:val="30"/>
          <w:szCs w:val="30"/>
        </w:rPr>
        <w:t xml:space="preserve"> получил</w:t>
      </w:r>
      <w:r w:rsidR="00E7440E">
        <w:rPr>
          <w:sz w:val="30"/>
          <w:szCs w:val="30"/>
        </w:rPr>
        <w:t xml:space="preserve">и травмы, </w:t>
      </w:r>
      <w:r>
        <w:rPr>
          <w:sz w:val="30"/>
          <w:szCs w:val="30"/>
        </w:rPr>
        <w:t xml:space="preserve"> </w:t>
      </w:r>
      <w:r w:rsidR="00E7440E">
        <w:rPr>
          <w:sz w:val="30"/>
          <w:szCs w:val="30"/>
        </w:rPr>
        <w:t xml:space="preserve">6 из 10 пешеходов погибли в темное время  суток, так же из общего числа погибших – 3 велосипедиста. </w:t>
      </w:r>
    </w:p>
    <w:p w:rsidR="00A224E4" w:rsidRDefault="00A224E4" w:rsidP="00A224E4">
      <w:pPr>
        <w:ind w:firstLine="708"/>
        <w:jc w:val="both"/>
        <w:rPr>
          <w:sz w:val="30"/>
          <w:szCs w:val="30"/>
        </w:rPr>
      </w:pPr>
      <w:r w:rsidRPr="00A224E4">
        <w:rPr>
          <w:sz w:val="30"/>
          <w:szCs w:val="30"/>
        </w:rPr>
        <w:t>С наступлением осенне-зимнего периода продолжительность светового дня существенно сокращается. Значительная часть времени, которое дети проводят на улице — по пути в школу, на секции, прогулках, — приходится на сумерки и темное время суток. В этих условиях риск дорожно-транспортных происшествий с участием несовершеннолетних пе</w:t>
      </w:r>
      <w:r>
        <w:rPr>
          <w:sz w:val="30"/>
          <w:szCs w:val="30"/>
        </w:rPr>
        <w:t>шеходов возрастает многократно.</w:t>
      </w:r>
    </w:p>
    <w:p w:rsidR="00A224E4" w:rsidRDefault="00A224E4" w:rsidP="00A224E4">
      <w:pPr>
        <w:ind w:firstLine="708"/>
        <w:jc w:val="both"/>
        <w:rPr>
          <w:sz w:val="30"/>
          <w:szCs w:val="30"/>
        </w:rPr>
      </w:pPr>
      <w:r w:rsidRPr="00A224E4">
        <w:rPr>
          <w:sz w:val="30"/>
          <w:szCs w:val="30"/>
        </w:rPr>
        <w:t xml:space="preserve">Статистика неумолима: подавляющее большинство наездов на пешеходов в темное время суток происходит из-за того, что водитель физически не успевает заметить человека на дороге. Человек в темной одежде сливается с окружающей средой. Водитель видит его лишь на расстоянии 25–30 метров. При скорости 60 км/ч тормозной путь автомобиля составляет около 40 метров. Вывод очевиден: у водителя просто </w:t>
      </w:r>
      <w:r>
        <w:rPr>
          <w:sz w:val="30"/>
          <w:szCs w:val="30"/>
        </w:rPr>
        <w:t>нет шанса остановиться вовремя.</w:t>
      </w:r>
    </w:p>
    <w:p w:rsidR="00A224E4" w:rsidRDefault="00A224E4" w:rsidP="00A224E4">
      <w:pPr>
        <w:ind w:firstLine="708"/>
        <w:jc w:val="both"/>
        <w:rPr>
          <w:sz w:val="30"/>
          <w:szCs w:val="30"/>
        </w:rPr>
      </w:pPr>
      <w:r w:rsidRPr="00A224E4">
        <w:rPr>
          <w:sz w:val="30"/>
          <w:szCs w:val="30"/>
        </w:rPr>
        <w:t xml:space="preserve">Использование светоотражающих элементов — </w:t>
      </w:r>
      <w:proofErr w:type="spellStart"/>
      <w:r w:rsidRPr="00A224E4">
        <w:rPr>
          <w:sz w:val="30"/>
          <w:szCs w:val="30"/>
        </w:rPr>
        <w:t>фликеров</w:t>
      </w:r>
      <w:proofErr w:type="spellEnd"/>
      <w:r w:rsidRPr="00A224E4">
        <w:rPr>
          <w:sz w:val="30"/>
          <w:szCs w:val="30"/>
        </w:rPr>
        <w:t>, жилетов, браслетов, значков, наклеек — кардинально меняет ситуацию. Пешеход со светоотражателем виден водителю на расстоянии до 150 метров при ближнем свете фар и до 400 метров при дальнем. Это дает водителю драгоценное</w:t>
      </w:r>
      <w:r>
        <w:rPr>
          <w:sz w:val="30"/>
          <w:szCs w:val="30"/>
        </w:rPr>
        <w:t xml:space="preserve"> время на реакцию и торможение.</w:t>
      </w:r>
    </w:p>
    <w:p w:rsidR="00F35A2E" w:rsidRDefault="00F35A2E" w:rsidP="00F35A2E">
      <w:pPr>
        <w:ind w:firstLine="708"/>
        <w:jc w:val="both"/>
        <w:rPr>
          <w:sz w:val="30"/>
          <w:szCs w:val="30"/>
        </w:rPr>
      </w:pPr>
      <w:r w:rsidRPr="00F35A2E">
        <w:rPr>
          <w:sz w:val="30"/>
          <w:szCs w:val="30"/>
        </w:rPr>
        <w:t>Водитель обнаруживает пешехода, имеющего светоотражатели, со значительно большего расстояния, которое поможет ему вовремя прибегнуть к торможению.</w:t>
      </w:r>
    </w:p>
    <w:p w:rsidR="00F35A2E" w:rsidRDefault="00F35A2E" w:rsidP="00F35A2E">
      <w:pPr>
        <w:ind w:firstLine="708"/>
        <w:jc w:val="both"/>
        <w:rPr>
          <w:sz w:val="30"/>
          <w:szCs w:val="30"/>
        </w:rPr>
      </w:pPr>
      <w:r w:rsidRPr="00F35A2E">
        <w:rPr>
          <w:sz w:val="30"/>
          <w:szCs w:val="30"/>
        </w:rPr>
        <w:t xml:space="preserve">Но важно не только иметь светоотражатели, но и правильно их разместить. </w:t>
      </w:r>
      <w:proofErr w:type="spellStart"/>
      <w:r w:rsidRPr="00F35A2E">
        <w:rPr>
          <w:sz w:val="30"/>
          <w:szCs w:val="30"/>
        </w:rPr>
        <w:t>Фликер</w:t>
      </w:r>
      <w:proofErr w:type="spellEnd"/>
      <w:r w:rsidRPr="00F35A2E">
        <w:rPr>
          <w:sz w:val="30"/>
          <w:szCs w:val="30"/>
        </w:rPr>
        <w:t xml:space="preserve"> должен находился спереди. Если это нарукавная повязка, надевайте её на правую руку. Наилучшим вариантом является наличие двух повязок на обоих рукавах. Обозначенный таким образом пешеход даёт возможность водителю своевременно его заметить </w:t>
      </w:r>
      <w:r w:rsidR="00AE677A">
        <w:rPr>
          <w:sz w:val="30"/>
          <w:szCs w:val="30"/>
        </w:rPr>
        <w:br/>
      </w:r>
      <w:r w:rsidRPr="00F35A2E">
        <w:rPr>
          <w:sz w:val="30"/>
          <w:szCs w:val="30"/>
        </w:rPr>
        <w:t>и избежать наезда.</w:t>
      </w:r>
    </w:p>
    <w:p w:rsidR="00F35A2E" w:rsidRDefault="00F35A2E" w:rsidP="00F35A2E">
      <w:pPr>
        <w:ind w:firstLine="708"/>
        <w:jc w:val="both"/>
        <w:rPr>
          <w:sz w:val="30"/>
          <w:szCs w:val="30"/>
        </w:rPr>
      </w:pPr>
      <w:r w:rsidRPr="00F35A2E">
        <w:rPr>
          <w:sz w:val="30"/>
          <w:szCs w:val="30"/>
        </w:rPr>
        <w:t xml:space="preserve">Хочется напомнить и велосипедистам о том, что их транспорт, движущийся в непосредственной близости от автомобилей, также должен быть оборудован </w:t>
      </w:r>
      <w:proofErr w:type="spellStart"/>
      <w:r w:rsidRPr="00F35A2E">
        <w:rPr>
          <w:sz w:val="30"/>
          <w:szCs w:val="30"/>
        </w:rPr>
        <w:t>световозвращателями</w:t>
      </w:r>
      <w:proofErr w:type="spellEnd"/>
      <w:r w:rsidRPr="00F35A2E">
        <w:rPr>
          <w:sz w:val="30"/>
          <w:szCs w:val="30"/>
        </w:rPr>
        <w:t xml:space="preserve"> и </w:t>
      </w:r>
      <w:proofErr w:type="spellStart"/>
      <w:r w:rsidRPr="00F35A2E">
        <w:rPr>
          <w:sz w:val="30"/>
          <w:szCs w:val="30"/>
        </w:rPr>
        <w:t>катафотами</w:t>
      </w:r>
      <w:proofErr w:type="spellEnd"/>
      <w:r w:rsidRPr="00F35A2E">
        <w:rPr>
          <w:sz w:val="30"/>
          <w:szCs w:val="30"/>
        </w:rPr>
        <w:t xml:space="preserve">. А самим любителям данного вида передвижения необходимо позаботиться </w:t>
      </w:r>
      <w:r w:rsidR="00AE677A">
        <w:rPr>
          <w:sz w:val="30"/>
          <w:szCs w:val="30"/>
        </w:rPr>
        <w:br/>
      </w:r>
      <w:r w:rsidRPr="00F35A2E">
        <w:rPr>
          <w:sz w:val="30"/>
          <w:szCs w:val="30"/>
        </w:rPr>
        <w:t xml:space="preserve">о сохранности своей жизни и надевать </w:t>
      </w:r>
      <w:proofErr w:type="spellStart"/>
      <w:r w:rsidRPr="00F35A2E">
        <w:rPr>
          <w:sz w:val="30"/>
          <w:szCs w:val="30"/>
        </w:rPr>
        <w:t>световозвращающие</w:t>
      </w:r>
      <w:proofErr w:type="spellEnd"/>
      <w:r w:rsidRPr="00F35A2E">
        <w:rPr>
          <w:sz w:val="30"/>
          <w:szCs w:val="30"/>
        </w:rPr>
        <w:t xml:space="preserve"> жилеты.</w:t>
      </w:r>
    </w:p>
    <w:p w:rsidR="00F35A2E" w:rsidRDefault="00F35A2E" w:rsidP="00F35A2E">
      <w:pPr>
        <w:ind w:firstLine="708"/>
        <w:jc w:val="both"/>
        <w:rPr>
          <w:sz w:val="30"/>
          <w:szCs w:val="30"/>
        </w:rPr>
      </w:pPr>
      <w:r w:rsidRPr="00F35A2E">
        <w:rPr>
          <w:sz w:val="30"/>
          <w:szCs w:val="30"/>
        </w:rPr>
        <w:lastRenderedPageBreak/>
        <w:t xml:space="preserve">Возчики гужевого транспорта, также как пешеходы </w:t>
      </w:r>
      <w:r w:rsidR="00AE677A">
        <w:rPr>
          <w:sz w:val="30"/>
          <w:szCs w:val="30"/>
        </w:rPr>
        <w:br/>
      </w:r>
      <w:r w:rsidRPr="00F35A2E">
        <w:rPr>
          <w:sz w:val="30"/>
          <w:szCs w:val="30"/>
        </w:rPr>
        <w:t xml:space="preserve">и велосипедисты, зачастую ставят под удар автомобиля свою жизнь </w:t>
      </w:r>
      <w:r w:rsidR="00AE677A">
        <w:rPr>
          <w:sz w:val="30"/>
          <w:szCs w:val="30"/>
        </w:rPr>
        <w:br/>
      </w:r>
      <w:r w:rsidRPr="00F35A2E">
        <w:rPr>
          <w:sz w:val="30"/>
          <w:szCs w:val="30"/>
        </w:rPr>
        <w:t>и здоровье, не желая сделать свой транспорт и себя видимыми</w:t>
      </w:r>
      <w:r>
        <w:rPr>
          <w:sz w:val="30"/>
          <w:szCs w:val="30"/>
        </w:rPr>
        <w:t>.</w:t>
      </w:r>
    </w:p>
    <w:p w:rsidR="00AE677A" w:rsidRPr="00F35A2E" w:rsidRDefault="00AE677A" w:rsidP="00AE677A">
      <w:pPr>
        <w:ind w:firstLine="708"/>
        <w:jc w:val="both"/>
        <w:rPr>
          <w:sz w:val="30"/>
          <w:szCs w:val="30"/>
        </w:rPr>
      </w:pPr>
      <w:r w:rsidRPr="00B807CB">
        <w:rPr>
          <w:sz w:val="30"/>
          <w:szCs w:val="30"/>
        </w:rPr>
        <w:t xml:space="preserve">Возчику важно быть </w:t>
      </w:r>
      <w:r>
        <w:rPr>
          <w:sz w:val="30"/>
          <w:szCs w:val="30"/>
        </w:rPr>
        <w:t>заметным</w:t>
      </w:r>
      <w:r w:rsidRPr="00B807CB">
        <w:rPr>
          <w:sz w:val="30"/>
          <w:szCs w:val="30"/>
        </w:rPr>
        <w:t xml:space="preserve"> на дороге, и в темное время суток </w:t>
      </w:r>
      <w:r>
        <w:rPr>
          <w:sz w:val="30"/>
          <w:szCs w:val="30"/>
        </w:rPr>
        <w:br/>
      </w:r>
      <w:r w:rsidRPr="00B807CB">
        <w:rPr>
          <w:sz w:val="30"/>
          <w:szCs w:val="30"/>
        </w:rPr>
        <w:t xml:space="preserve">в обязательном порядке использовать </w:t>
      </w:r>
      <w:proofErr w:type="spellStart"/>
      <w:r w:rsidRPr="00B807CB">
        <w:rPr>
          <w:sz w:val="30"/>
          <w:szCs w:val="30"/>
        </w:rPr>
        <w:t>световозвращающие</w:t>
      </w:r>
      <w:proofErr w:type="spellEnd"/>
      <w:r w:rsidRPr="00B807CB">
        <w:rPr>
          <w:sz w:val="30"/>
          <w:szCs w:val="30"/>
        </w:rPr>
        <w:t xml:space="preserve"> повязки, но лучший вариант – надевать светоотражающий жилет.</w:t>
      </w:r>
    </w:p>
    <w:p w:rsidR="00AE677A" w:rsidRDefault="00AE677A" w:rsidP="00AE677A">
      <w:pPr>
        <w:widowControl w:val="0"/>
        <w:autoSpaceDE w:val="0"/>
        <w:autoSpaceDN w:val="0"/>
        <w:adjustRightInd w:val="0"/>
        <w:ind w:right="-6" w:firstLine="708"/>
        <w:jc w:val="both"/>
        <w:rPr>
          <w:sz w:val="30"/>
          <w:szCs w:val="30"/>
        </w:rPr>
      </w:pPr>
      <w:r>
        <w:rPr>
          <w:sz w:val="30"/>
          <w:szCs w:val="30"/>
        </w:rPr>
        <w:t>«</w:t>
      </w:r>
      <w:r w:rsidR="00F35A2E" w:rsidRPr="00A224E4">
        <w:rPr>
          <w:sz w:val="30"/>
          <w:szCs w:val="30"/>
        </w:rPr>
        <w:t>Не будьте нев</w:t>
      </w:r>
      <w:r>
        <w:rPr>
          <w:sz w:val="30"/>
          <w:szCs w:val="30"/>
        </w:rPr>
        <w:t>идимкой — засветитесь в темноте!» — п</w:t>
      </w:r>
      <w:r w:rsidRPr="00A717F8">
        <w:rPr>
          <w:sz w:val="30"/>
          <w:szCs w:val="30"/>
        </w:rPr>
        <w:t xml:space="preserve">од таким </w:t>
      </w:r>
      <w:r>
        <w:rPr>
          <w:sz w:val="30"/>
          <w:szCs w:val="30"/>
        </w:rPr>
        <w:t xml:space="preserve"> </w:t>
      </w:r>
      <w:r w:rsidRPr="00A717F8">
        <w:rPr>
          <w:sz w:val="30"/>
          <w:szCs w:val="30"/>
        </w:rPr>
        <w:t>девизом 2</w:t>
      </w:r>
      <w:r>
        <w:rPr>
          <w:sz w:val="30"/>
          <w:szCs w:val="30"/>
        </w:rPr>
        <w:t>5</w:t>
      </w:r>
      <w:r w:rsidRPr="00A717F8">
        <w:rPr>
          <w:sz w:val="30"/>
          <w:szCs w:val="30"/>
        </w:rPr>
        <w:t> </w:t>
      </w:r>
      <w:r w:rsidRPr="009C3B34">
        <w:rPr>
          <w:sz w:val="30"/>
          <w:szCs w:val="30"/>
        </w:rPr>
        <w:t>сентября</w:t>
      </w:r>
      <w:r w:rsidRPr="00A717F8">
        <w:rPr>
          <w:sz w:val="30"/>
          <w:szCs w:val="30"/>
        </w:rPr>
        <w:t xml:space="preserve"> пройдет Единый день безопасности дорожного движения, направленный на пропаганду </w:t>
      </w:r>
      <w:r w:rsidRPr="009C3B34">
        <w:rPr>
          <w:sz w:val="30"/>
          <w:szCs w:val="30"/>
        </w:rPr>
        <w:t xml:space="preserve">использования </w:t>
      </w:r>
      <w:proofErr w:type="spellStart"/>
      <w:r w:rsidRPr="009C3B34">
        <w:rPr>
          <w:sz w:val="30"/>
          <w:szCs w:val="30"/>
        </w:rPr>
        <w:t>световозвращ</w:t>
      </w:r>
      <w:r>
        <w:rPr>
          <w:sz w:val="30"/>
          <w:szCs w:val="30"/>
        </w:rPr>
        <w:t>а</w:t>
      </w:r>
      <w:r w:rsidRPr="009C3B34">
        <w:rPr>
          <w:sz w:val="30"/>
          <w:szCs w:val="30"/>
        </w:rPr>
        <w:t>ющих</w:t>
      </w:r>
      <w:proofErr w:type="spellEnd"/>
      <w:r w:rsidRPr="009C3B34">
        <w:rPr>
          <w:sz w:val="30"/>
          <w:szCs w:val="30"/>
        </w:rPr>
        <w:t xml:space="preserve"> элементов и жилетов повышенной видимости пешеходами, велосипедистами и возчиками гужевого транспорта.</w:t>
      </w:r>
    </w:p>
    <w:p w:rsidR="00F35A2E" w:rsidRPr="00AE677A" w:rsidRDefault="00F35A2E" w:rsidP="00AE677A">
      <w:pPr>
        <w:widowControl w:val="0"/>
        <w:autoSpaceDE w:val="0"/>
        <w:autoSpaceDN w:val="0"/>
        <w:adjustRightInd w:val="0"/>
        <w:ind w:right="-6" w:firstLine="708"/>
        <w:jc w:val="both"/>
        <w:rPr>
          <w:sz w:val="30"/>
          <w:szCs w:val="30"/>
        </w:rPr>
      </w:pPr>
      <w:r w:rsidRPr="00A224E4">
        <w:rPr>
          <w:sz w:val="30"/>
          <w:szCs w:val="30"/>
        </w:rPr>
        <w:t xml:space="preserve">Сделайте себя и своих детей заметными. Безопасность — это не случайность, а результат осознанных действий. Берегите себя </w:t>
      </w:r>
      <w:r w:rsidR="00AE677A">
        <w:rPr>
          <w:sz w:val="30"/>
          <w:szCs w:val="30"/>
        </w:rPr>
        <w:br/>
      </w:r>
      <w:r w:rsidRPr="00A224E4">
        <w:rPr>
          <w:sz w:val="30"/>
          <w:szCs w:val="30"/>
        </w:rPr>
        <w:t>и близких.</w:t>
      </w:r>
    </w:p>
    <w:p w:rsidR="001A2771" w:rsidRDefault="00F35A2E" w:rsidP="00F35A2E">
      <w:pPr>
        <w:ind w:firstLine="708"/>
        <w:jc w:val="both"/>
        <w:rPr>
          <w:sz w:val="30"/>
          <w:szCs w:val="30"/>
        </w:rPr>
      </w:pPr>
      <w:r w:rsidRPr="00F35A2E">
        <w:rPr>
          <w:sz w:val="30"/>
          <w:szCs w:val="30"/>
        </w:rPr>
        <w:t>Госавтоинспекция настоятельно рекомендует участникам дорожного движения соблюдать Правила, быть внимательными на дороге, а пешеходам и велосипедистам еще вдобавок и заметными!</w:t>
      </w:r>
    </w:p>
    <w:p w:rsidR="00F35A2E" w:rsidRDefault="00F35A2E" w:rsidP="00F35A2E">
      <w:pPr>
        <w:ind w:firstLine="708"/>
        <w:jc w:val="both"/>
        <w:rPr>
          <w:sz w:val="30"/>
          <w:szCs w:val="30"/>
        </w:rPr>
      </w:pPr>
    </w:p>
    <w:p w:rsidR="00F35A2E" w:rsidRDefault="00F35A2E" w:rsidP="00F35A2E">
      <w:pPr>
        <w:ind w:firstLine="708"/>
        <w:jc w:val="both"/>
        <w:rPr>
          <w:sz w:val="30"/>
          <w:szCs w:val="30"/>
        </w:rPr>
      </w:pPr>
    </w:p>
    <w:p w:rsidR="00F35A2E" w:rsidRDefault="00F35A2E" w:rsidP="00F35A2E">
      <w:pPr>
        <w:ind w:firstLine="708"/>
        <w:jc w:val="both"/>
        <w:rPr>
          <w:sz w:val="30"/>
          <w:szCs w:val="30"/>
        </w:rPr>
      </w:pPr>
    </w:p>
    <w:p w:rsidR="00F35A2E" w:rsidRDefault="00F35A2E" w:rsidP="00F35A2E">
      <w:pPr>
        <w:ind w:firstLine="708"/>
        <w:jc w:val="both"/>
        <w:rPr>
          <w:sz w:val="30"/>
          <w:szCs w:val="30"/>
        </w:rPr>
      </w:pPr>
    </w:p>
    <w:p w:rsidR="00F35A2E" w:rsidRDefault="00F35A2E" w:rsidP="00F35A2E">
      <w:pPr>
        <w:ind w:firstLine="708"/>
        <w:jc w:val="both"/>
        <w:rPr>
          <w:sz w:val="30"/>
          <w:szCs w:val="30"/>
        </w:rPr>
      </w:pPr>
    </w:p>
    <w:p w:rsidR="00F35A2E" w:rsidRPr="00C7716A" w:rsidRDefault="00F35A2E" w:rsidP="00F35A2E">
      <w:pPr>
        <w:spacing w:line="280" w:lineRule="exact"/>
        <w:ind w:right="-6"/>
        <w:jc w:val="right"/>
        <w:rPr>
          <w:sz w:val="30"/>
          <w:szCs w:val="30"/>
        </w:rPr>
      </w:pPr>
      <w:r w:rsidRPr="00C7716A">
        <w:rPr>
          <w:sz w:val="30"/>
          <w:szCs w:val="30"/>
        </w:rPr>
        <w:t>Отделение ГАИ</w:t>
      </w:r>
    </w:p>
    <w:p w:rsidR="00F35A2E" w:rsidRPr="00F35A2E" w:rsidRDefault="00957441" w:rsidP="00F35A2E">
      <w:pPr>
        <w:ind w:firstLine="708"/>
        <w:jc w:val="right"/>
        <w:rPr>
          <w:sz w:val="30"/>
          <w:szCs w:val="30"/>
        </w:rPr>
      </w:pPr>
      <w:r>
        <w:rPr>
          <w:sz w:val="30"/>
          <w:szCs w:val="30"/>
        </w:rPr>
        <w:t>Краснопольского РОВД.</w:t>
      </w:r>
    </w:p>
    <w:sectPr w:rsidR="00F35A2E" w:rsidRPr="00F35A2E" w:rsidSect="001A27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characterSpacingControl w:val="doNotCompress"/>
  <w:compat/>
  <w:rsids>
    <w:rsidRoot w:val="00257701"/>
    <w:rsid w:val="00005F36"/>
    <w:rsid w:val="001A2771"/>
    <w:rsid w:val="00257701"/>
    <w:rsid w:val="0077463D"/>
    <w:rsid w:val="00957441"/>
    <w:rsid w:val="0097007E"/>
    <w:rsid w:val="00A224E4"/>
    <w:rsid w:val="00AE677A"/>
    <w:rsid w:val="00E7440E"/>
    <w:rsid w:val="00F35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7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257701"/>
    <w:pPr>
      <w:spacing w:after="120"/>
    </w:pPr>
    <w:rPr>
      <w:sz w:val="20"/>
      <w:szCs w:val="20"/>
    </w:rPr>
  </w:style>
  <w:style w:type="character" w:customStyle="1" w:styleId="a4">
    <w:name w:val="Основной текст Знак"/>
    <w:basedOn w:val="a0"/>
    <w:link w:val="a3"/>
    <w:semiHidden/>
    <w:rsid w:val="00257701"/>
    <w:rPr>
      <w:rFonts w:ascii="Times New Roman" w:eastAsia="Times New Roman" w:hAnsi="Times New Roman" w:cs="Times New Roman"/>
      <w:sz w:val="20"/>
      <w:szCs w:val="20"/>
      <w:lang w:eastAsia="ru-RU"/>
    </w:rPr>
  </w:style>
  <w:style w:type="paragraph" w:customStyle="1" w:styleId="text-align-justify">
    <w:name w:val="text-align-justify"/>
    <w:basedOn w:val="a"/>
    <w:rsid w:val="00F35A2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63838626">
      <w:bodyDiv w:val="1"/>
      <w:marLeft w:val="0"/>
      <w:marRight w:val="0"/>
      <w:marTop w:val="0"/>
      <w:marBottom w:val="0"/>
      <w:divBdr>
        <w:top w:val="none" w:sz="0" w:space="0" w:color="auto"/>
        <w:left w:val="none" w:sz="0" w:space="0" w:color="auto"/>
        <w:bottom w:val="none" w:sz="0" w:space="0" w:color="auto"/>
        <w:right w:val="none" w:sz="0" w:space="0" w:color="auto"/>
      </w:divBdr>
    </w:div>
    <w:div w:id="135013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482</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Щупленкова КС</dc:creator>
  <cp:lastModifiedBy>ПОЛЬЗОВАТЕЛЬ</cp:lastModifiedBy>
  <cp:revision>3</cp:revision>
  <dcterms:created xsi:type="dcterms:W3CDTF">2026-09-17T13:37:00Z</dcterms:created>
  <dcterms:modified xsi:type="dcterms:W3CDTF">2026-09-22T12:04:00Z</dcterms:modified>
</cp:coreProperties>
</file>