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402" w:rsidRDefault="00B52402" w:rsidP="00B5240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000000"/>
          <w:sz w:val="16"/>
          <w:szCs w:val="16"/>
          <w:lang w:val="be-BY"/>
        </w:rPr>
      </w:pPr>
      <w:bookmarkStart w:id="0" w:name="_GoBack"/>
      <w:bookmarkEnd w:id="0"/>
    </w:p>
    <w:p w:rsidR="00B52402" w:rsidRDefault="00B52402" w:rsidP="00B5240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>ПОРЯДОК</w:t>
      </w:r>
    </w:p>
    <w:p w:rsidR="00B52402" w:rsidRDefault="00B52402" w:rsidP="00B5240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>заполнения заявления формы 1</w:t>
      </w:r>
    </w:p>
    <w:p w:rsidR="00B52402" w:rsidRDefault="00B52402" w:rsidP="00B5240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B52402" w:rsidRDefault="00B52402" w:rsidP="00B5240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>1. Записи в заявлении производятся разборчивым почерком (печатными буквами) фиолетовыми или черными чернилами (пастой). Исправления в заявлении не допускаются.</w:t>
      </w:r>
    </w:p>
    <w:p w:rsidR="00B52402" w:rsidRDefault="00B52402" w:rsidP="00B5240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>2. В строку «</w:t>
      </w:r>
      <w:r>
        <w:rPr>
          <w:rFonts w:ascii="Times New Roman CYR" w:hAnsi="Times New Roman CYR" w:cs="Times New Roman CYR"/>
          <w:color w:val="000000"/>
          <w:sz w:val="30"/>
          <w:szCs w:val="30"/>
        </w:rPr>
        <w:sym w:font="Symbol" w:char="0049"/>
      </w:r>
      <w:r>
        <w:rPr>
          <w:rFonts w:ascii="Times New Roman CYR" w:hAnsi="Times New Roman CYR" w:cs="Times New Roman CYR"/>
          <w:color w:val="000000"/>
          <w:sz w:val="30"/>
          <w:szCs w:val="30"/>
        </w:rPr>
        <w:t>дэнтыфiкацыйны нумар» записывается 14-значный номер идентификации гражданина, отпечатанный в графах «</w:t>
      </w:r>
      <w:r>
        <w:rPr>
          <w:rFonts w:ascii="Times New Roman CYR" w:hAnsi="Times New Roman CYR" w:cs="Times New Roman CYR"/>
          <w:color w:val="000000"/>
          <w:sz w:val="30"/>
          <w:szCs w:val="30"/>
        </w:rPr>
        <w:sym w:font="Symbol" w:char="0049"/>
      </w:r>
      <w:r>
        <w:rPr>
          <w:rFonts w:ascii="Times New Roman CYR" w:hAnsi="Times New Roman CYR" w:cs="Times New Roman CYR"/>
          <w:color w:val="000000"/>
          <w:sz w:val="30"/>
          <w:szCs w:val="30"/>
        </w:rPr>
        <w:t>дэнтыфiкацыйны №/ Идентификационный №» на 31-й странице паспорта и «</w:t>
      </w:r>
      <w:r>
        <w:rPr>
          <w:rFonts w:ascii="Times New Roman CYR" w:hAnsi="Times New Roman CYR" w:cs="Times New Roman CYR"/>
          <w:color w:val="000000"/>
          <w:sz w:val="30"/>
          <w:szCs w:val="30"/>
        </w:rPr>
        <w:sym w:font="Symbol" w:char="0049"/>
      </w:r>
      <w:r>
        <w:rPr>
          <w:rFonts w:ascii="Times New Roman CYR" w:hAnsi="Times New Roman CYR" w:cs="Times New Roman CYR"/>
          <w:color w:val="000000"/>
          <w:sz w:val="30"/>
          <w:szCs w:val="30"/>
        </w:rPr>
        <w:t>дэнтыфiкацыйны №/</w:t>
      </w:r>
      <w:r>
        <w:rPr>
          <w:rFonts w:ascii="Times New Roman CYR" w:hAnsi="Times New Roman CYR" w:cs="Times New Roman CYR"/>
          <w:color w:val="000000"/>
          <w:sz w:val="30"/>
          <w:szCs w:val="30"/>
          <w:lang w:val="en-US"/>
        </w:rPr>
        <w:t>Identification</w:t>
      </w:r>
      <w:r w:rsidRPr="00B52402">
        <w:rPr>
          <w:rFonts w:ascii="Times New Roman CYR" w:hAnsi="Times New Roman CYR" w:cs="Times New Roman CYR"/>
          <w:color w:val="000000"/>
          <w:sz w:val="30"/>
          <w:szCs w:val="30"/>
        </w:rPr>
        <w:t xml:space="preserve"> </w:t>
      </w:r>
      <w:r>
        <w:rPr>
          <w:rFonts w:ascii="Times New Roman CYR" w:hAnsi="Times New Roman CYR" w:cs="Times New Roman CYR"/>
          <w:color w:val="000000"/>
          <w:sz w:val="30"/>
          <w:szCs w:val="30"/>
          <w:lang w:val="en-US"/>
        </w:rPr>
        <w:t>No</w:t>
      </w:r>
      <w:r>
        <w:rPr>
          <w:rFonts w:ascii="Times New Roman CYR" w:hAnsi="Times New Roman CYR" w:cs="Times New Roman CYR"/>
          <w:color w:val="000000"/>
          <w:sz w:val="30"/>
          <w:szCs w:val="30"/>
        </w:rPr>
        <w:t>» на третьей странице обложки паспорта.</w:t>
      </w:r>
    </w:p>
    <w:p w:rsidR="00B52402" w:rsidRDefault="00B52402" w:rsidP="00B5240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>При выдаче гражданам паспорта гражданина Республики Беларусь впервые, идентификационный номер в заявление вносится работником подразделения по гражданству и миграции при окончательном оформлении заполненного бюро паспортизации населения бланком паспорта, а в заявления граждан, ранее документированных паспортом, идентификационный номер переносится из имеющихся паспортов или заявлений (копий заявлений) на их выдачу при приеме документов.</w:t>
      </w:r>
    </w:p>
    <w:p w:rsidR="00B52402" w:rsidRDefault="00B52402" w:rsidP="00B5240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 xml:space="preserve">Для лиц, приобретших гражданство Республики Беларусь и имевших вид на жительство в Республике Беларусь, в заявление формы 1 вносится идентификационный номер, указанный в виде на жительство в Республике Беларусь.  </w:t>
      </w:r>
    </w:p>
    <w:p w:rsidR="00B52402" w:rsidRDefault="00B52402" w:rsidP="00B5240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>3. Строка «Заява» заполняется работником подразделения по гражданству и миграции.</w:t>
      </w:r>
    </w:p>
    <w:p w:rsidR="00B52402" w:rsidRDefault="00B52402" w:rsidP="00B5240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>4. Строка после слов «Пашпарт сапраўдны» заполняется работником подразделения по гражданству и миграции после получения заполненного бланка паспорта из БПН, куда переносится дата, отпечатанная в графе «Тэрмiн дзеяння/Срок действия» на 31-й странице паспорта или в графе «Тэрмiн дзеяння/Date of expiry» на третьей странице обложки паспорта.</w:t>
      </w:r>
    </w:p>
    <w:p w:rsidR="00B52402" w:rsidRDefault="00B52402" w:rsidP="00B5240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>5. Остальные строки на лицевой стороне заявления заполняются лично гражданином или по его просьбе другим лицом с полными ответами на все вопросы:</w:t>
      </w:r>
    </w:p>
    <w:p w:rsidR="00B52402" w:rsidRDefault="00B52402" w:rsidP="00B5240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 xml:space="preserve">5.1. в строку «Назва органа» после буквы «У» на белорусском языке записывается наименование органа внутренних дел, осуществляющего прием документов на выдачу или обмен паспорта. </w:t>
      </w:r>
    </w:p>
    <w:p w:rsidR="00B52402" w:rsidRDefault="00B52402" w:rsidP="00B5240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>5.2. в строку «Прашу выдаць (абмяняць) пашпарт у сувязi» на белорусском языке вносится одна из причин, соответствующая конкретному случаю:</w:t>
      </w:r>
    </w:p>
    <w:p w:rsidR="00B52402" w:rsidRDefault="00B52402" w:rsidP="00B5240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>выезд за мяжу (для несовершеннолетних не достигших 16-ти летнего возраста);</w:t>
      </w:r>
    </w:p>
    <w:p w:rsidR="00B52402" w:rsidRDefault="00B52402" w:rsidP="00B52402">
      <w:pPr>
        <w:widowControl w:val="0"/>
        <w:autoSpaceDE w:val="0"/>
        <w:autoSpaceDN w:val="0"/>
        <w:adjustRightInd w:val="0"/>
        <w:ind w:left="567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>выезд за мяжу на пастаяннае жыхарства;</w:t>
      </w:r>
    </w:p>
    <w:p w:rsidR="00B52402" w:rsidRDefault="00B52402" w:rsidP="00B5240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lastRenderedPageBreak/>
        <w:t>дасягненне 16-гадовага ўзросту;</w:t>
      </w:r>
    </w:p>
    <w:p w:rsidR="00B52402" w:rsidRDefault="00B52402" w:rsidP="00B5240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>дасягненне 25-гадовага ўзросту;</w:t>
      </w:r>
    </w:p>
    <w:p w:rsidR="00B52402" w:rsidRDefault="00B52402" w:rsidP="00B5240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>дасягненне 45-гадовага ўзросту;</w:t>
      </w:r>
    </w:p>
    <w:p w:rsidR="00B52402" w:rsidRDefault="00B52402" w:rsidP="00B5240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>змена прозвiшча, iмя, iмя па бацьку;</w:t>
      </w:r>
    </w:p>
    <w:p w:rsidR="00B52402" w:rsidRDefault="00B52402" w:rsidP="00B5240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>непрыгоднасць для карыстання;</w:t>
      </w:r>
    </w:p>
    <w:p w:rsidR="00B52402" w:rsidRDefault="00B52402" w:rsidP="00B52402">
      <w:pPr>
        <w:widowControl w:val="0"/>
        <w:autoSpaceDE w:val="0"/>
        <w:autoSpaceDN w:val="0"/>
        <w:adjustRightInd w:val="0"/>
        <w:ind w:left="567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>выяўленне недакладнасцей у запiсах;</w:t>
      </w:r>
    </w:p>
    <w:p w:rsidR="00B52402" w:rsidRDefault="00B52402" w:rsidP="00B52402">
      <w:pPr>
        <w:widowControl w:val="0"/>
        <w:autoSpaceDE w:val="0"/>
        <w:autoSpaceDN w:val="0"/>
        <w:adjustRightInd w:val="0"/>
        <w:ind w:left="567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>карэкцыя, змяненне палавой прыналежнасцi;</w:t>
      </w:r>
    </w:p>
    <w:p w:rsidR="00B52402" w:rsidRDefault="00B52402" w:rsidP="00B52402">
      <w:pPr>
        <w:widowControl w:val="0"/>
        <w:autoSpaceDE w:val="0"/>
        <w:autoSpaceDN w:val="0"/>
        <w:adjustRightInd w:val="0"/>
        <w:ind w:left="567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>зрасходаванне лiстоў;</w:t>
      </w:r>
    </w:p>
    <w:p w:rsidR="00B52402" w:rsidRDefault="00B52402" w:rsidP="00B52402">
      <w:pPr>
        <w:widowControl w:val="0"/>
        <w:autoSpaceDE w:val="0"/>
        <w:autoSpaceDN w:val="0"/>
        <w:adjustRightInd w:val="0"/>
        <w:ind w:left="567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>абмен;</w:t>
      </w:r>
    </w:p>
    <w:p w:rsidR="00B52402" w:rsidRDefault="00B52402" w:rsidP="00B5240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>страта;</w:t>
      </w:r>
    </w:p>
    <w:p w:rsidR="00B52402" w:rsidRDefault="00B52402" w:rsidP="00B5240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>атрыманне грамадзянства;</w:t>
      </w:r>
    </w:p>
    <w:p w:rsidR="00B52402" w:rsidRDefault="00B52402" w:rsidP="00B5240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>аднаўленне грамадзянства;</w:t>
      </w:r>
    </w:p>
    <w:p w:rsidR="00B52402" w:rsidRDefault="00B52402" w:rsidP="00B5240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>5.3. строки «Прозвiшча», «Iмя», «Iмя па бацьку» заполняются на белорусском и русском языках на основании данных, содержащихся в представленных документах. Латинская транскрипция заполняется по желанию заявителя с использованием букв английского алфавита. Если заявителем не указана латинская транскрипция фамилии и имени, осуществляется их автоматическая транслитерация с белорусского языка на английский язык</w:t>
      </w:r>
      <w:r>
        <w:rPr>
          <w:rFonts w:ascii="Times New Roman CYR" w:hAnsi="Times New Roman CYR" w:cs="Times New Roman CYR"/>
          <w:bCs/>
          <w:color w:val="000000"/>
          <w:sz w:val="30"/>
          <w:szCs w:val="30"/>
        </w:rPr>
        <w:t xml:space="preserve"> в</w:t>
      </w:r>
      <w:r>
        <w:rPr>
          <w:rFonts w:ascii="Times New Roman CYR" w:hAnsi="Times New Roman CYR" w:cs="Times New Roman CYR"/>
          <w:color w:val="000000"/>
          <w:sz w:val="30"/>
          <w:szCs w:val="30"/>
        </w:rPr>
        <w:t xml:space="preserve"> </w:t>
      </w:r>
      <w:r>
        <w:rPr>
          <w:rFonts w:ascii="Times New Roman CYR" w:hAnsi="Times New Roman CYR" w:cs="Times New Roman CYR"/>
          <w:bCs/>
          <w:color w:val="000000"/>
          <w:sz w:val="30"/>
          <w:szCs w:val="30"/>
        </w:rPr>
        <w:t>соответствии с</w:t>
      </w:r>
      <w:r>
        <w:rPr>
          <w:bCs/>
          <w:sz w:val="30"/>
          <w:szCs w:val="30"/>
        </w:rPr>
        <w:t xml:space="preserve"> рекомендациями Международной организации гражданской авиации</w:t>
      </w:r>
      <w:r>
        <w:rPr>
          <w:rFonts w:ascii="Times New Roman CYR" w:hAnsi="Times New Roman CYR" w:cs="Times New Roman CYR"/>
          <w:color w:val="000000"/>
          <w:sz w:val="30"/>
          <w:szCs w:val="30"/>
        </w:rPr>
        <w:t>. При этом белорусская буква «Г» записывается как латинская «Н». Транслитерация для граждан в силу необходимости может быть изменена в случаях:</w:t>
      </w:r>
    </w:p>
    <w:p w:rsidR="00B52402" w:rsidRDefault="00B52402" w:rsidP="00B52402">
      <w:pPr>
        <w:widowControl w:val="0"/>
        <w:autoSpaceDE w:val="0"/>
        <w:autoSpaceDN w:val="0"/>
        <w:adjustRightInd w:val="0"/>
        <w:ind w:left="567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>изменения фамилии, собственного имени;</w:t>
      </w:r>
    </w:p>
    <w:p w:rsidR="00B52402" w:rsidRDefault="00B52402" w:rsidP="00B52402">
      <w:pPr>
        <w:widowControl w:val="0"/>
        <w:autoSpaceDE w:val="0"/>
        <w:autoSpaceDN w:val="0"/>
        <w:adjustRightInd w:val="0"/>
        <w:ind w:left="567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>вступления в брак с гражданами других государств;</w:t>
      </w:r>
    </w:p>
    <w:p w:rsidR="00B52402" w:rsidRDefault="00B52402" w:rsidP="00B5240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>имеющие основания для изменения (предоставление документа, подтверждающего правильность написания фамилии, имени в соответствии с требованиями Международной организации гражданской авиации).</w:t>
      </w:r>
    </w:p>
    <w:p w:rsidR="00B52402" w:rsidRDefault="00B52402" w:rsidP="00B5240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>Изменение транслитерации фамилии, имени более одного раза по желанию гражданина не допускается.</w:t>
      </w:r>
    </w:p>
    <w:p w:rsidR="00B52402" w:rsidRDefault="00B52402" w:rsidP="00B5240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>5.4. строка «Дата нараджэння» заполняется тремя группами арабских цифр, дата, месяц, года рождения (при отсутствии документально подтвержденных сведений о дате рождения записывается, например, ХХ.ХХ. 1918). Аналогично записывают и другие даты;</w:t>
      </w:r>
    </w:p>
    <w:p w:rsidR="00B52402" w:rsidRDefault="00B52402" w:rsidP="00B5240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>5.5. строка «Месца нараджэння» заполняются на белорусском и русском языках на основании данных, содержащихся в представленных документах.</w:t>
      </w:r>
    </w:p>
    <w:p w:rsidR="00B52402" w:rsidRDefault="00B52402" w:rsidP="00B5240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>При этом граждане, родившиеся:</w:t>
      </w:r>
    </w:p>
    <w:p w:rsidR="00B52402" w:rsidRDefault="00B52402" w:rsidP="00B5240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>в республиканских, краевых и областных центрах, указывают наименование города и республики (страны);</w:t>
      </w:r>
    </w:p>
    <w:p w:rsidR="00B52402" w:rsidRDefault="00B52402" w:rsidP="00B5240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lastRenderedPageBreak/>
        <w:t>в других городах –  наименование города и области (края), республики, в состав которых они входят;</w:t>
      </w:r>
    </w:p>
    <w:p w:rsidR="00B52402" w:rsidRDefault="00B52402" w:rsidP="00B5240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>в остальных населенных пунктах –  наименование населенного пункта, района, области (края), республики;</w:t>
      </w:r>
    </w:p>
    <w:p w:rsidR="00B52402" w:rsidRDefault="00B52402" w:rsidP="00B5240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 xml:space="preserve">за пределами бывшего СССР – указывается полное название места рождения согласно представленного документа. </w:t>
      </w:r>
    </w:p>
    <w:p w:rsidR="00B52402" w:rsidRDefault="00B52402" w:rsidP="00B52402">
      <w:pPr>
        <w:pStyle w:val="a3"/>
        <w:spacing w:after="0"/>
        <w:ind w:left="0" w:firstLine="570"/>
        <w:jc w:val="both"/>
        <w:rPr>
          <w:sz w:val="30"/>
          <w:szCs w:val="30"/>
        </w:rPr>
      </w:pPr>
      <w:r>
        <w:rPr>
          <w:sz w:val="30"/>
          <w:szCs w:val="30"/>
        </w:rPr>
        <w:t>Подчеркивается нужный тип населенного пункта, указывается название государства из классификатора стран мира согласно приложению 13 к настоящей Инструкции.</w:t>
      </w:r>
    </w:p>
    <w:p w:rsidR="00B52402" w:rsidRDefault="00B52402" w:rsidP="00B5240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>5.6. в строке «Пол» делается отметка о принадлежности к полу;</w:t>
      </w:r>
    </w:p>
    <w:p w:rsidR="00B52402" w:rsidRDefault="00B52402" w:rsidP="00B5240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>5.7. в строке «Бацькi» указываются фамилия, имя, отчество отца и матери в соответствии со свидетельством о рождении заявителя, независимо живы ли родители, состоят ли в браке на момент составления заявления, лишены ли родительских прав;</w:t>
      </w:r>
    </w:p>
    <w:p w:rsidR="00B52402" w:rsidRDefault="00B52402" w:rsidP="00B5240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>5.8. в поле «Муж/Жонка» в соответствующей графе указывается семейное положение заявителя:</w:t>
      </w:r>
    </w:p>
    <w:p w:rsidR="00B52402" w:rsidRDefault="00B52402" w:rsidP="00B5240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>5.8.1. если заявитель состоит в браке – в графе «Да шлюбу» указывается фамилия супруга(ги) на момент заполнения заявления формы 1, в скобках последняя фамилия до вступления в брак, а также дата рождения и дата регистрации брака, в графе «Пасведчанне» указывается место регистрации брака и номер актовой записи;</w:t>
      </w:r>
    </w:p>
    <w:p w:rsidR="00B52402" w:rsidRDefault="00B52402" w:rsidP="00B5240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>5.8.3. если брак расторгнут – в графе «Пасведчанне» указывается дата и место вынесения судебного решения о расторжении брака (номер, серия, когда и кем выдано свидетельство о расторжении брака) и номер актовой записи;</w:t>
      </w:r>
    </w:p>
    <w:p w:rsidR="00B52402" w:rsidRDefault="00B52402" w:rsidP="00B5240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>5.8.4. если супруг(а) умер(ла) – в графе «Пасведчанне» указываются данные свидетельства о смерти (номер, серия, когда и кем выдано) и номер актовой записи;</w:t>
      </w:r>
    </w:p>
    <w:p w:rsidR="00B52402" w:rsidRDefault="00B52402" w:rsidP="00B5240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>5.9. в строке «Дзецi» заявитель, который на момент заполнения заявления не имеет детей, пишет слово «Няма»;</w:t>
      </w:r>
    </w:p>
    <w:p w:rsidR="00B52402" w:rsidRDefault="00B52402" w:rsidP="00B5240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>5.9.1. заявитель, который имеет детей до 16 лет, указывает степень родства («Сын», «Дачка»), их фамилии, имена, отчества, число, месяц и год рождения, независимо от того проживают ли они совместно;</w:t>
      </w:r>
    </w:p>
    <w:p w:rsidR="00B52402" w:rsidRDefault="00B52402" w:rsidP="00B5240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>5.9.2. если заявитель имеет детей старше 16-ти летнего возраста - ставится прочерк;</w:t>
      </w:r>
    </w:p>
    <w:p w:rsidR="00B52402" w:rsidRDefault="00B52402" w:rsidP="00B5240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>5.10. наименование населенных пунктов и улиц заполняется без сокращений в соответствии с документами, устанавливающими эти наименования. При этом допускается применение только общепризнанных сокращений наименований</w:t>
      </w:r>
      <w:r>
        <w:rPr>
          <w:rFonts w:ascii="Times New Roman CYR" w:hAnsi="Times New Roman CYR" w:cs="Times New Roman CYR"/>
          <w:color w:val="000000"/>
          <w:sz w:val="30"/>
          <w:szCs w:val="30"/>
          <w:lang w:val="be-BY"/>
        </w:rPr>
        <w:t xml:space="preserve"> согласно пункту 12 </w:t>
      </w:r>
      <w:r>
        <w:rPr>
          <w:rFonts w:ascii="Times New Roman CYR" w:hAnsi="Times New Roman CYR" w:cs="Times New Roman CYR"/>
          <w:color w:val="000000"/>
          <w:sz w:val="30"/>
          <w:szCs w:val="30"/>
        </w:rPr>
        <w:t>настоящего приложения;</w:t>
      </w:r>
    </w:p>
    <w:p w:rsidR="00B52402" w:rsidRDefault="00B52402" w:rsidP="00B5240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 xml:space="preserve">5.11. в строке десятой граждане, которые постоянно проживали на территории Республики Беларусь на день вступления в силу Закона </w:t>
      </w:r>
      <w:r>
        <w:rPr>
          <w:rFonts w:ascii="Times New Roman CYR" w:hAnsi="Times New Roman CYR" w:cs="Times New Roman CYR"/>
          <w:color w:val="000000"/>
          <w:sz w:val="30"/>
          <w:szCs w:val="30"/>
        </w:rPr>
        <w:lastRenderedPageBreak/>
        <w:t>Республики Беларусь «О гражданстве Республики Беларусь», а также граждане бывшего СССР, которые в установленном порядке приобрели гражданство Республики Беларусь, указывают «Не знаходзiўся(лася)»;</w:t>
      </w:r>
    </w:p>
    <w:p w:rsidR="00B52402" w:rsidRDefault="00B52402" w:rsidP="00B5240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>5.11.1. если заявитель ранее находился в иностранном гражданстве или восстановил гражданство, то указывается в каком иностранном гражданстве ранее состоял, когда приобрел или восстановил гражданство Республики Беларусь;</w:t>
      </w:r>
    </w:p>
    <w:p w:rsidR="00B52402" w:rsidRDefault="00B52402" w:rsidP="00B5240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>5.11.2. в строке, после слов «Подпiс грамадзянiна» заявитель должен поставить свою подпись, а в строке после слова «Дата» - дату заполнения заявления формы 1.</w:t>
      </w:r>
    </w:p>
    <w:p w:rsidR="00B52402" w:rsidRDefault="00B52402" w:rsidP="00B5240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>6. Работник, осуществляющий прием документов на выдачу (обмен) паспорта, после проверки правильности заполнения заявления и внесенных сведений заверяет правильность внесенных сведений.</w:t>
      </w:r>
    </w:p>
    <w:p w:rsidR="00B52402" w:rsidRDefault="00B52402" w:rsidP="00B5240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>7. На оборотной стороне заявления в строку «Назва дакумента, серыя, нумар, кiм i калi выдадзены» после слов «Падставы для выдачы пашпарта» записывает данные о документе, на основании которого внесены в заявление сведения о гражданине.</w:t>
      </w:r>
    </w:p>
    <w:p w:rsidR="00B52402" w:rsidRDefault="00B52402" w:rsidP="00B5240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 xml:space="preserve">Если гражданин получает паспорт впервые, то вносятся данные из свидетельства о рождении с обязательным указанием номера актовой записи. </w:t>
      </w:r>
    </w:p>
    <w:p w:rsidR="00B52402" w:rsidRDefault="00B52402" w:rsidP="00B5240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>Если гражданину выдается паспорт в связи с утратой, то указываются данные утраченного паспорта и регистрационный номер дела об утрате паспорта.</w:t>
      </w:r>
    </w:p>
    <w:p w:rsidR="00B52402" w:rsidRDefault="00B52402" w:rsidP="00B5240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>Для граждан приобретших гражданство Республики Беларусь указываются данные вида на жительство в Республике Беларусь и справки для получения паспорта гражданина Республики Беларусь.</w:t>
      </w:r>
    </w:p>
    <w:p w:rsidR="00B52402" w:rsidRDefault="00B52402" w:rsidP="00B5240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>8. Если сведения в заявление внесены на основании свидетельств, выдаваемых органами записей актов гражданского состояния, в обязательном порядке указывается номер актовой записи. Например: «а/з № 545 от 01.10.2005 г.»</w:t>
      </w:r>
    </w:p>
    <w:p w:rsidR="00B52402" w:rsidRDefault="00B52402" w:rsidP="00B5240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>9. Строки 13-15 заполняются уполномоченным должностным лицом подразделения по гражданству и миграции.</w:t>
      </w:r>
    </w:p>
    <w:p w:rsidR="00B52402" w:rsidRDefault="00B52402" w:rsidP="00B5240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>10. В строке «Подпiс» после слова «Атрымаў(ла)» заявитель проставляет дату и расписывается в получении паспорта.</w:t>
      </w:r>
    </w:p>
    <w:p w:rsidR="00B52402" w:rsidRDefault="00B52402" w:rsidP="00B5240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 xml:space="preserve">11. В разделе «Службовыя адзнакi» работниками подразделений по гражданству и миграции производятся необходимые записи, касающиеся заявителя. </w:t>
      </w:r>
    </w:p>
    <w:p w:rsidR="00B52402" w:rsidRDefault="00B52402" w:rsidP="00B5240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>12. Условные сокращения, применяемые при заполнении формы 1:</w:t>
      </w:r>
    </w:p>
    <w:p w:rsidR="00B52402" w:rsidRDefault="00B52402" w:rsidP="00B5240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sz w:val="16"/>
          <w:szCs w:val="16"/>
          <w:lang w:val="be-BY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785"/>
      </w:tblGrid>
      <w:tr w:rsidR="00B52402">
        <w:tc>
          <w:tcPr>
            <w:tcW w:w="10960" w:type="dxa"/>
            <w:gridSpan w:val="2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12.1. на русском языке:</w:t>
            </w:r>
          </w:p>
        </w:tc>
      </w:tr>
      <w:tr w:rsidR="00B52402"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а.о. - автономная область;</w:t>
            </w:r>
          </w:p>
        </w:tc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обл. – область</w:t>
            </w:r>
          </w:p>
        </w:tc>
      </w:tr>
      <w:tr w:rsidR="00B52402"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а.окр. - автономный округ</w:t>
            </w:r>
          </w:p>
        </w:tc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п. - поселок сельского типа</w:t>
            </w:r>
          </w:p>
        </w:tc>
      </w:tr>
      <w:tr w:rsidR="00B52402"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lastRenderedPageBreak/>
              <w:t>б-р – бульвар</w:t>
            </w:r>
          </w:p>
        </w:tc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пгт - поселок городского типа</w:t>
            </w:r>
          </w:p>
        </w:tc>
      </w:tr>
      <w:tr w:rsidR="00B52402"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в/ч - воинская часть</w:t>
            </w:r>
          </w:p>
        </w:tc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пер. – переулок</w:t>
            </w:r>
          </w:p>
        </w:tc>
      </w:tr>
      <w:tr w:rsidR="00B52402"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вг. - военный городок</w:t>
            </w:r>
          </w:p>
        </w:tc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пл. – площадь</w:t>
            </w:r>
          </w:p>
        </w:tc>
      </w:tr>
      <w:tr w:rsidR="00B52402"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г. – город</w:t>
            </w:r>
          </w:p>
        </w:tc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пр-д – проезд</w:t>
            </w:r>
          </w:p>
        </w:tc>
      </w:tr>
      <w:tr w:rsidR="00B52402"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гор.р-н - городской район</w:t>
            </w:r>
          </w:p>
        </w:tc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пр-т – проспект</w:t>
            </w:r>
          </w:p>
        </w:tc>
      </w:tr>
      <w:tr w:rsidR="00B52402"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д. – деревня</w:t>
            </w:r>
          </w:p>
        </w:tc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раз. - разъезд железнодорожная станция</w:t>
            </w:r>
          </w:p>
        </w:tc>
      </w:tr>
      <w:tr w:rsidR="00B52402"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дом – дом</w:t>
            </w:r>
          </w:p>
        </w:tc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р-н – район</w:t>
            </w:r>
          </w:p>
        </w:tc>
      </w:tr>
      <w:tr w:rsidR="00B52402"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ж/д ст. – железнодорожная станция</w:t>
            </w:r>
          </w:p>
        </w:tc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рп - рабочий поселок</w:t>
            </w:r>
          </w:p>
        </w:tc>
      </w:tr>
      <w:tr w:rsidR="00B52402"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им. – имени</w:t>
            </w:r>
          </w:p>
        </w:tc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с. – село</w:t>
            </w:r>
          </w:p>
        </w:tc>
      </w:tr>
      <w:tr w:rsidR="00B52402"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к. – кишлак</w:t>
            </w:r>
          </w:p>
        </w:tc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сл. – слобода</w:t>
            </w:r>
          </w:p>
        </w:tc>
      </w:tr>
      <w:tr w:rsidR="00B52402"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кв. – квартира</w:t>
            </w:r>
          </w:p>
        </w:tc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ст. – станция</w:t>
            </w:r>
          </w:p>
        </w:tc>
      </w:tr>
      <w:tr w:rsidR="00B52402"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кв-л – квартал</w:t>
            </w:r>
          </w:p>
        </w:tc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ст-ца – станица</w:t>
            </w:r>
          </w:p>
        </w:tc>
      </w:tr>
      <w:tr w:rsidR="00B52402"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корп. – корпус</w:t>
            </w:r>
          </w:p>
        </w:tc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тр-т – тракт</w:t>
            </w:r>
          </w:p>
        </w:tc>
      </w:tr>
      <w:tr w:rsidR="00B52402"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кп - курортный поселок</w:t>
            </w:r>
          </w:p>
        </w:tc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туп. – тупик</w:t>
            </w:r>
          </w:p>
        </w:tc>
      </w:tr>
      <w:tr w:rsidR="00B52402"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м/р-н – микрорайон</w:t>
            </w:r>
          </w:p>
        </w:tc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ул. – улица</w:t>
            </w:r>
          </w:p>
        </w:tc>
      </w:tr>
      <w:tr w:rsidR="00B52402"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маг. – магистраль</w:t>
            </w:r>
          </w:p>
        </w:tc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х.- хутор</w:t>
            </w:r>
          </w:p>
        </w:tc>
      </w:tr>
      <w:tr w:rsidR="00B52402"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наб. – набережная</w:t>
            </w:r>
          </w:p>
        </w:tc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ш. – шоссе</w:t>
            </w:r>
          </w:p>
        </w:tc>
      </w:tr>
    </w:tbl>
    <w:p w:rsidR="00B52402" w:rsidRDefault="00B52402" w:rsidP="00B5240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sz w:val="30"/>
          <w:szCs w:val="30"/>
          <w:lang w:val="be-BY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3"/>
        <w:gridCol w:w="4788"/>
      </w:tblGrid>
      <w:tr w:rsidR="00B52402">
        <w:tc>
          <w:tcPr>
            <w:tcW w:w="10960" w:type="dxa"/>
            <w:gridSpan w:val="2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12.2. на белорусском языке:</w:t>
            </w:r>
          </w:p>
        </w:tc>
      </w:tr>
      <w:tr w:rsidR="00B52402"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iм. – iмя</w:t>
            </w:r>
          </w:p>
        </w:tc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маг. – магiстраль</w:t>
            </w:r>
          </w:p>
        </w:tc>
      </w:tr>
      <w:tr w:rsidR="00B52402"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а.а. - аўтаномная акруга</w:t>
            </w:r>
          </w:p>
        </w:tc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наб. – набяражная</w:t>
            </w:r>
          </w:p>
        </w:tc>
      </w:tr>
      <w:tr w:rsidR="00B52402"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а.в. - аўтаномная вобласць</w:t>
            </w:r>
          </w:p>
        </w:tc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п. - паселак сельскага тыпу</w:t>
            </w:r>
          </w:p>
        </w:tc>
      </w:tr>
      <w:tr w:rsidR="00B52402"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б-р – бульвар</w:t>
            </w:r>
          </w:p>
        </w:tc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пгт - пасёлак гарадскога тыпу</w:t>
            </w:r>
          </w:p>
        </w:tc>
      </w:tr>
      <w:tr w:rsidR="00B52402"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в. – вёска</w:t>
            </w:r>
          </w:p>
        </w:tc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пл. – плошча</w:t>
            </w:r>
          </w:p>
        </w:tc>
      </w:tr>
      <w:tr w:rsidR="00B52402"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в/ч - вайскавая часць</w:t>
            </w:r>
          </w:p>
        </w:tc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пр-д – праезд</w:t>
            </w:r>
          </w:p>
        </w:tc>
      </w:tr>
      <w:tr w:rsidR="00B52402"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вг - ваенны гарадок</w:t>
            </w:r>
          </w:p>
        </w:tc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пр-т – праспект</w:t>
            </w:r>
          </w:p>
        </w:tc>
      </w:tr>
      <w:tr w:rsidR="00B52402"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вобл. – вобласць</w:t>
            </w:r>
          </w:p>
        </w:tc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раз. - раз'езд</w:t>
            </w:r>
          </w:p>
        </w:tc>
      </w:tr>
      <w:tr w:rsidR="00B52402"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вул. – вулiца</w:t>
            </w:r>
          </w:p>
        </w:tc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р-н – раён</w:t>
            </w:r>
          </w:p>
        </w:tc>
      </w:tr>
      <w:tr w:rsidR="00B52402"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г. – горад</w:t>
            </w:r>
          </w:p>
        </w:tc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рп - рабочы паселак</w:t>
            </w:r>
          </w:p>
        </w:tc>
      </w:tr>
      <w:tr w:rsidR="00B52402"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гар.р-н - гарадскi раен</w:t>
            </w:r>
          </w:p>
        </w:tc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с. – сяло</w:t>
            </w:r>
          </w:p>
        </w:tc>
      </w:tr>
      <w:tr w:rsidR="00B52402"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дом – дом</w:t>
            </w:r>
          </w:p>
        </w:tc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сл. – слабада</w:t>
            </w:r>
          </w:p>
        </w:tc>
      </w:tr>
      <w:tr w:rsidR="00B52402"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зав. – завулак</w:t>
            </w:r>
          </w:p>
        </w:tc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ст. – станцыя</w:t>
            </w:r>
          </w:p>
        </w:tc>
      </w:tr>
      <w:tr w:rsidR="00B52402"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к. – кiшлак</w:t>
            </w:r>
          </w:p>
        </w:tc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ст-ца - станiца</w:t>
            </w:r>
          </w:p>
        </w:tc>
      </w:tr>
      <w:tr w:rsidR="00B52402"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кв. – кватэра</w:t>
            </w:r>
          </w:p>
        </w:tc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тр-т – тракт</w:t>
            </w:r>
          </w:p>
        </w:tc>
      </w:tr>
      <w:tr w:rsidR="00B52402"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кв-л – квартал</w:t>
            </w:r>
          </w:p>
        </w:tc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туп. – тупiк</w:t>
            </w:r>
          </w:p>
        </w:tc>
      </w:tr>
      <w:tr w:rsidR="00B52402"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корп. – корпус</w:t>
            </w:r>
          </w:p>
        </w:tc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х. – хутар</w:t>
            </w:r>
          </w:p>
        </w:tc>
      </w:tr>
      <w:tr w:rsidR="00B52402"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кп - курортны паселак</w:t>
            </w:r>
          </w:p>
        </w:tc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be-BY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чыг.ст. - чыгуначная станцыя</w:t>
            </w:r>
          </w:p>
        </w:tc>
      </w:tr>
      <w:tr w:rsidR="00B52402"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м/р-н – мiкрараён</w:t>
            </w:r>
          </w:p>
        </w:tc>
        <w:tc>
          <w:tcPr>
            <w:tcW w:w="5480" w:type="dxa"/>
          </w:tcPr>
          <w:p w:rsidR="00B52402" w:rsidRDefault="00B524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</w:rPr>
              <w:t>ш. – шаша</w:t>
            </w:r>
          </w:p>
        </w:tc>
      </w:tr>
    </w:tbl>
    <w:p w:rsidR="00B52402" w:rsidRDefault="00B52402" w:rsidP="00B52402">
      <w:pPr>
        <w:widowControl w:val="0"/>
        <w:autoSpaceDE w:val="0"/>
        <w:autoSpaceDN w:val="0"/>
        <w:adjustRightInd w:val="0"/>
        <w:ind w:firstLine="567"/>
        <w:jc w:val="both"/>
      </w:pPr>
    </w:p>
    <w:p w:rsidR="00B52402" w:rsidRDefault="00B52402" w:rsidP="00B52402"/>
    <w:p w:rsidR="00B52402" w:rsidRDefault="00B52402"/>
    <w:sectPr w:rsidR="00B52402" w:rsidSect="00B52402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1F4" w:rsidRDefault="00BD51F4">
      <w:r>
        <w:separator/>
      </w:r>
    </w:p>
  </w:endnote>
  <w:endnote w:type="continuationSeparator" w:id="0">
    <w:p w:rsidR="00BD51F4" w:rsidRDefault="00BD5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1F4" w:rsidRDefault="00BD51F4">
      <w:r>
        <w:separator/>
      </w:r>
    </w:p>
  </w:footnote>
  <w:footnote w:type="continuationSeparator" w:id="0">
    <w:p w:rsidR="00BD51F4" w:rsidRDefault="00BD51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402" w:rsidRDefault="00B52402" w:rsidP="00BD51F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52402" w:rsidRDefault="00B5240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402" w:rsidRDefault="00B52402" w:rsidP="00BD51F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D7974">
      <w:rPr>
        <w:rStyle w:val="a5"/>
        <w:noProof/>
      </w:rPr>
      <w:t>5</w:t>
    </w:r>
    <w:r>
      <w:rPr>
        <w:rStyle w:val="a5"/>
      </w:rPr>
      <w:fldChar w:fldCharType="end"/>
    </w:r>
  </w:p>
  <w:p w:rsidR="00B52402" w:rsidRDefault="00B5240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402"/>
    <w:rsid w:val="00B52402"/>
    <w:rsid w:val="00BD51F4"/>
    <w:rsid w:val="00CD7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2402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52402"/>
    <w:pPr>
      <w:spacing w:after="120"/>
      <w:ind w:left="283"/>
    </w:pPr>
  </w:style>
  <w:style w:type="paragraph" w:styleId="a4">
    <w:name w:val="header"/>
    <w:basedOn w:val="a"/>
    <w:rsid w:val="00B5240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524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2402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52402"/>
    <w:pPr>
      <w:spacing w:after="120"/>
      <w:ind w:left="283"/>
    </w:pPr>
  </w:style>
  <w:style w:type="paragraph" w:styleId="a4">
    <w:name w:val="header"/>
    <w:basedOn w:val="a"/>
    <w:rsid w:val="00B5240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524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2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1457</Words>
  <Characters>8309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</vt:lpstr>
    </vt:vector>
  </TitlesOfParts>
  <Company>WolfishLair</Company>
  <LinksUpToDate>false</LinksUpToDate>
  <CharactersWithSpaces>9747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creator>Loner</dc:creator>
  <cp:lastModifiedBy>ольга М</cp:lastModifiedBy>
  <cp:revision>2</cp:revision>
  <dcterms:created xsi:type="dcterms:W3CDTF">2018-06-17T10:18:00Z</dcterms:created>
  <dcterms:modified xsi:type="dcterms:W3CDTF">2018-06-17T10:18:00Z</dcterms:modified>
</cp:coreProperties>
</file>