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8C853" w14:textId="77777777" w:rsidR="00804497" w:rsidRPr="00804497" w:rsidRDefault="00804497" w:rsidP="00804497">
      <w:pPr>
        <w:pStyle w:val="a4"/>
        <w:shd w:val="clear" w:color="auto" w:fill="FFFFFF" w:themeFill="background1"/>
        <w:spacing w:before="0" w:beforeAutospacing="0" w:after="0" w:afterAutospacing="0"/>
        <w:jc w:val="center"/>
        <w:rPr>
          <w:b/>
          <w:color w:val="1A1A1A"/>
          <w:sz w:val="36"/>
          <w:szCs w:val="36"/>
        </w:rPr>
      </w:pPr>
      <w:r w:rsidRPr="00804497">
        <w:rPr>
          <w:b/>
          <w:color w:val="1A1A1A"/>
          <w:sz w:val="36"/>
          <w:szCs w:val="36"/>
        </w:rPr>
        <w:t>Алгоритм действий</w:t>
      </w:r>
      <w:r>
        <w:rPr>
          <w:b/>
          <w:color w:val="1A1A1A"/>
          <w:sz w:val="36"/>
          <w:szCs w:val="36"/>
        </w:rPr>
        <w:t xml:space="preserve"> субъектов хозяйствования </w:t>
      </w:r>
      <w:r w:rsidRPr="00804497">
        <w:rPr>
          <w:b/>
          <w:color w:val="1A1A1A"/>
          <w:sz w:val="36"/>
          <w:szCs w:val="36"/>
        </w:rPr>
        <w:t>по внедрению электронных накладных</w:t>
      </w:r>
    </w:p>
    <w:p w14:paraId="7719E64D" w14:textId="77777777" w:rsidR="00804497" w:rsidRDefault="00804497" w:rsidP="0080449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  <w:sz w:val="30"/>
          <w:szCs w:val="30"/>
        </w:rPr>
      </w:pPr>
    </w:p>
    <w:p w14:paraId="37A5031F" w14:textId="77777777" w:rsidR="008566C4" w:rsidRPr="00616D53" w:rsidRDefault="008566C4" w:rsidP="001E0C2F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240" w:afterAutospacing="0"/>
        <w:ind w:left="0" w:firstLine="708"/>
        <w:jc w:val="both"/>
        <w:rPr>
          <w:color w:val="1A1A1A"/>
          <w:sz w:val="30"/>
          <w:szCs w:val="30"/>
        </w:rPr>
      </w:pPr>
      <w:r w:rsidRPr="00616D53">
        <w:rPr>
          <w:b/>
          <w:bCs/>
          <w:color w:val="1A1A1A"/>
          <w:sz w:val="30"/>
          <w:szCs w:val="30"/>
          <w:bdr w:val="none" w:sz="0" w:space="0" w:color="auto" w:frame="1"/>
        </w:rPr>
        <w:t>Проанализировать ассортимент</w:t>
      </w:r>
      <w:r w:rsidRPr="00616D53">
        <w:rPr>
          <w:color w:val="1A1A1A"/>
          <w:sz w:val="30"/>
          <w:szCs w:val="30"/>
        </w:rPr>
        <w:t> реализуемой продукции на предмет включения ее в перечень товаров, сведения об обороте которых являются предметом прослеживаемости.</w:t>
      </w:r>
    </w:p>
    <w:p w14:paraId="50758C82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i/>
          <w:iCs/>
          <w:color w:val="1A1A1A"/>
          <w:sz w:val="30"/>
          <w:szCs w:val="30"/>
          <w:bdr w:val="none" w:sz="0" w:space="0" w:color="auto" w:frame="1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Справочно. Перечень товаров, сведения об обороте которых являются предметом прослеживаемости, определен постановлением Совета Министров Республики Беларусь от 23 апреля 2021 г. № 250.</w:t>
      </w:r>
    </w:p>
    <w:p w14:paraId="489C45AC" w14:textId="77777777" w:rsidR="00804497" w:rsidRPr="00616D53" w:rsidRDefault="008566C4" w:rsidP="001E0C2F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240" w:afterAutospacing="0"/>
        <w:ind w:left="0" w:firstLine="708"/>
        <w:jc w:val="both"/>
        <w:rPr>
          <w:color w:val="1A1A1A"/>
          <w:sz w:val="30"/>
          <w:szCs w:val="30"/>
        </w:rPr>
      </w:pPr>
      <w:r w:rsidRPr="00616D53">
        <w:rPr>
          <w:b/>
          <w:bCs/>
          <w:sz w:val="30"/>
          <w:szCs w:val="30"/>
          <w:bdr w:val="none" w:sz="0" w:space="0" w:color="auto" w:frame="1"/>
        </w:rPr>
        <w:t>Получить </w:t>
      </w:r>
      <w:r w:rsidRPr="00616D53">
        <w:rPr>
          <w:sz w:val="30"/>
          <w:szCs w:val="30"/>
        </w:rPr>
        <w:t>международный</w:t>
      </w:r>
      <w:r w:rsidR="00804497" w:rsidRPr="00616D53">
        <w:rPr>
          <w:b/>
          <w:sz w:val="30"/>
          <w:szCs w:val="30"/>
        </w:rPr>
        <w:t xml:space="preserve"> идентификационный код</w:t>
      </w:r>
      <w:r w:rsidR="00804497" w:rsidRPr="00616D53">
        <w:rPr>
          <w:sz w:val="30"/>
          <w:szCs w:val="30"/>
        </w:rPr>
        <w:t xml:space="preserve"> участника хозяйственной операции </w:t>
      </w:r>
      <w:r w:rsidR="00804497" w:rsidRPr="00616D53">
        <w:rPr>
          <w:sz w:val="30"/>
          <w:szCs w:val="30"/>
          <w:shd w:val="clear" w:color="auto" w:fill="FAFAFA"/>
        </w:rPr>
        <w:t xml:space="preserve">(глобальный номер расположения - </w:t>
      </w:r>
      <w:proofErr w:type="spellStart"/>
      <w:r w:rsidR="00804497" w:rsidRPr="00616D53">
        <w:rPr>
          <w:sz w:val="30"/>
          <w:szCs w:val="30"/>
          <w:shd w:val="clear" w:color="auto" w:fill="FAFAFA"/>
        </w:rPr>
        <w:t>Global</w:t>
      </w:r>
      <w:proofErr w:type="spellEnd"/>
      <w:r w:rsidR="00804497" w:rsidRPr="00616D53">
        <w:rPr>
          <w:sz w:val="30"/>
          <w:szCs w:val="30"/>
          <w:shd w:val="clear" w:color="auto" w:fill="FAFAFA"/>
        </w:rPr>
        <w:t xml:space="preserve"> </w:t>
      </w:r>
      <w:proofErr w:type="spellStart"/>
      <w:r w:rsidR="00804497" w:rsidRPr="00616D53">
        <w:rPr>
          <w:sz w:val="30"/>
          <w:szCs w:val="30"/>
          <w:shd w:val="clear" w:color="auto" w:fill="FAFAFA"/>
        </w:rPr>
        <w:t>Location</w:t>
      </w:r>
      <w:proofErr w:type="spellEnd"/>
      <w:r w:rsidR="00804497" w:rsidRPr="00616D53">
        <w:rPr>
          <w:sz w:val="30"/>
          <w:szCs w:val="30"/>
          <w:shd w:val="clear" w:color="auto" w:fill="FAFAFA"/>
        </w:rPr>
        <w:t xml:space="preserve"> </w:t>
      </w:r>
      <w:proofErr w:type="spellStart"/>
      <w:r w:rsidR="00804497" w:rsidRPr="00616D53">
        <w:rPr>
          <w:sz w:val="30"/>
          <w:szCs w:val="30"/>
          <w:shd w:val="clear" w:color="auto" w:fill="FAFAFA"/>
        </w:rPr>
        <w:t>Number</w:t>
      </w:r>
      <w:proofErr w:type="spellEnd"/>
      <w:r w:rsidR="00804497" w:rsidRPr="00616D53">
        <w:rPr>
          <w:sz w:val="30"/>
          <w:szCs w:val="30"/>
          <w:shd w:val="clear" w:color="auto" w:fill="FAFAFA"/>
        </w:rPr>
        <w:t xml:space="preserve"> (GLN), присваиваемый системой автоматической идентификации ГС1 Беларуси</w:t>
      </w:r>
      <w:r w:rsidR="00804497" w:rsidRPr="00616D53">
        <w:rPr>
          <w:sz w:val="30"/>
          <w:szCs w:val="30"/>
        </w:rPr>
        <w:t>.</w:t>
      </w:r>
      <w:r w:rsidR="00804497" w:rsidRPr="00616D53">
        <w:rPr>
          <w:color w:val="1A1A1A"/>
          <w:sz w:val="30"/>
          <w:szCs w:val="30"/>
        </w:rPr>
        <w:t xml:space="preserve"> </w:t>
      </w:r>
    </w:p>
    <w:p w14:paraId="2E29A749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  <w:sz w:val="30"/>
          <w:szCs w:val="30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Справочно. Указанный реквизит является обязательным для заполнения при составлении электронных накладных.</w:t>
      </w:r>
    </w:p>
    <w:p w14:paraId="0F036028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  <w:sz w:val="30"/>
          <w:szCs w:val="30"/>
        </w:rPr>
      </w:pPr>
      <w:r w:rsidRPr="00616D53">
        <w:rPr>
          <w:color w:val="1A1A1A"/>
          <w:sz w:val="30"/>
          <w:szCs w:val="30"/>
        </w:rPr>
        <w:t xml:space="preserve">Получение GLN осуществляется в ассоциации ГС1 Беларуси (г. Минск, ул. </w:t>
      </w:r>
      <w:proofErr w:type="spellStart"/>
      <w:r w:rsidRPr="00616D53">
        <w:rPr>
          <w:color w:val="1A1A1A"/>
          <w:sz w:val="30"/>
          <w:szCs w:val="30"/>
        </w:rPr>
        <w:t>Судмалиса</w:t>
      </w:r>
      <w:proofErr w:type="spellEnd"/>
      <w:r w:rsidRPr="00616D53">
        <w:rPr>
          <w:color w:val="1A1A1A"/>
          <w:sz w:val="30"/>
          <w:szCs w:val="30"/>
        </w:rPr>
        <w:t>, 22, 4 этаж, тел.: (+375 17) 298-09-13, 298-06-60, 230-89-52; факс (+375 17) 298-03-01, e-</w:t>
      </w:r>
      <w:proofErr w:type="spellStart"/>
      <w:r w:rsidRPr="00616D53">
        <w:rPr>
          <w:color w:val="1A1A1A"/>
          <w:sz w:val="30"/>
          <w:szCs w:val="30"/>
        </w:rPr>
        <w:t>mail</w:t>
      </w:r>
      <w:proofErr w:type="spellEnd"/>
      <w:r w:rsidRPr="00616D53">
        <w:rPr>
          <w:color w:val="1A1A1A"/>
          <w:sz w:val="30"/>
          <w:szCs w:val="30"/>
        </w:rPr>
        <w:t>: </w:t>
      </w:r>
      <w:hyperlink r:id="rId5" w:history="1">
        <w:r w:rsidRPr="00616D53">
          <w:rPr>
            <w:rStyle w:val="a7"/>
            <w:color w:val="007A65"/>
            <w:sz w:val="30"/>
            <w:szCs w:val="30"/>
            <w:bdr w:val="none" w:sz="0" w:space="0" w:color="auto" w:frame="1"/>
          </w:rPr>
          <w:t>info@gs1by.by</w:t>
        </w:r>
      </w:hyperlink>
      <w:r w:rsidRPr="00616D53">
        <w:rPr>
          <w:color w:val="1A1A1A"/>
          <w:sz w:val="30"/>
          <w:szCs w:val="30"/>
        </w:rPr>
        <w:t>, прейскурант размещен на: </w:t>
      </w:r>
      <w:hyperlink r:id="rId6" w:history="1">
        <w:r w:rsidRPr="00616D53">
          <w:rPr>
            <w:rStyle w:val="a7"/>
            <w:color w:val="007A65"/>
            <w:sz w:val="30"/>
            <w:szCs w:val="30"/>
            <w:bdr w:val="none" w:sz="0" w:space="0" w:color="auto" w:frame="1"/>
          </w:rPr>
          <w:t>http://gs1by.by/</w:t>
        </w:r>
      </w:hyperlink>
      <w:r w:rsidRPr="00616D53">
        <w:rPr>
          <w:color w:val="1A1A1A"/>
          <w:sz w:val="30"/>
          <w:szCs w:val="30"/>
        </w:rPr>
        <w:t>).</w:t>
      </w:r>
    </w:p>
    <w:p w14:paraId="0F8CA0B2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  <w:sz w:val="30"/>
          <w:szCs w:val="30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Справочно. Пошаговая инструкция размещена </w:t>
      </w:r>
      <w:hyperlink r:id="rId7" w:history="1">
        <w:r w:rsidRPr="00616D53">
          <w:rPr>
            <w:rStyle w:val="a7"/>
            <w:i/>
            <w:iCs/>
            <w:color w:val="007A65"/>
            <w:sz w:val="30"/>
            <w:szCs w:val="30"/>
            <w:bdr w:val="none" w:sz="0" w:space="0" w:color="auto" w:frame="1"/>
          </w:rPr>
          <w:t>по ссылке</w:t>
        </w:r>
      </w:hyperlink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. </w:t>
      </w:r>
    </w:p>
    <w:p w14:paraId="20FD8F0E" w14:textId="77777777" w:rsidR="00616D53" w:rsidRPr="00616D53" w:rsidRDefault="008566C4" w:rsidP="00616D53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0" w:firstLine="708"/>
        <w:jc w:val="both"/>
        <w:rPr>
          <w:color w:val="1A1A1A"/>
          <w:sz w:val="30"/>
          <w:szCs w:val="30"/>
        </w:rPr>
      </w:pPr>
      <w:r w:rsidRPr="00616D53">
        <w:rPr>
          <w:b/>
          <w:bCs/>
          <w:color w:val="1A1A1A"/>
          <w:sz w:val="30"/>
          <w:szCs w:val="30"/>
          <w:bdr w:val="none" w:sz="0" w:space="0" w:color="auto" w:frame="1"/>
        </w:rPr>
        <w:t>Получить электронную цифровую подпись</w:t>
      </w:r>
      <w:r w:rsidRPr="00616D53">
        <w:rPr>
          <w:color w:val="1A1A1A"/>
          <w:sz w:val="30"/>
          <w:szCs w:val="30"/>
        </w:rPr>
        <w:t> (далее – ЭЦП) для лица (лиц), осуществляющих приемку товаров и подписание накладных (в случае их отсутствия).</w:t>
      </w:r>
    </w:p>
    <w:p w14:paraId="3A65BD04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  <w:sz w:val="30"/>
          <w:szCs w:val="30"/>
        </w:rPr>
      </w:pPr>
      <w:r w:rsidRPr="00616D53">
        <w:rPr>
          <w:color w:val="1A1A1A"/>
          <w:sz w:val="30"/>
          <w:szCs w:val="30"/>
        </w:rPr>
        <w:t>Возможно осуществить в Республиканском унитарном предприятии «Национальный центр электронных услуг» (далее – НЦЭУ) (г. Минск, пр. Машерова, 25, пом. 200, тел. (017) 311 30 00 (доб. 707) либо в иных региональных регистрационных центрах, перечень которых размещен на сайте НЦЭУ </w:t>
      </w:r>
      <w:hyperlink r:id="rId8" w:history="1">
        <w:r w:rsidRPr="00616D53">
          <w:rPr>
            <w:rStyle w:val="a7"/>
            <w:color w:val="007A65"/>
            <w:sz w:val="30"/>
            <w:szCs w:val="30"/>
            <w:bdr w:val="none" w:sz="0" w:space="0" w:color="auto" w:frame="1"/>
          </w:rPr>
          <w:t>www.nces.by</w:t>
        </w:r>
      </w:hyperlink>
      <w:r w:rsidRPr="00616D53">
        <w:rPr>
          <w:color w:val="1A1A1A"/>
          <w:sz w:val="30"/>
          <w:szCs w:val="30"/>
        </w:rPr>
        <w:t>.</w:t>
      </w:r>
    </w:p>
    <w:p w14:paraId="6C110D61" w14:textId="77777777" w:rsidR="008566C4" w:rsidRPr="00616D53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  <w:sz w:val="30"/>
          <w:szCs w:val="30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Справочно. Информация и справочные документы по получению ЭЦП размещены по ссылке </w:t>
      </w:r>
      <w:hyperlink r:id="rId9" w:history="1">
        <w:r w:rsidRPr="00616D53">
          <w:rPr>
            <w:rStyle w:val="a7"/>
            <w:i/>
            <w:iCs/>
            <w:color w:val="007A65"/>
            <w:sz w:val="30"/>
            <w:szCs w:val="30"/>
            <w:bdr w:val="none" w:sz="0" w:space="0" w:color="auto" w:frame="1"/>
          </w:rPr>
          <w:t>https://nces.by/pki/</w:t>
        </w:r>
      </w:hyperlink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.</w:t>
      </w:r>
    </w:p>
    <w:p w14:paraId="653B34A7" w14:textId="77777777" w:rsidR="00616D53" w:rsidRPr="001E0C2F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iCs/>
          <w:color w:val="1A1A1A"/>
          <w:sz w:val="30"/>
          <w:szCs w:val="30"/>
          <w:bdr w:val="none" w:sz="0" w:space="0" w:color="auto" w:frame="1"/>
        </w:rPr>
      </w:pPr>
      <w:r w:rsidRPr="00616D53">
        <w:rPr>
          <w:color w:val="1A1A1A"/>
          <w:sz w:val="30"/>
          <w:szCs w:val="30"/>
        </w:rPr>
        <w:t>4. </w:t>
      </w:r>
      <w:r w:rsidRPr="00616D53">
        <w:rPr>
          <w:b/>
          <w:bCs/>
          <w:color w:val="1A1A1A"/>
          <w:sz w:val="30"/>
          <w:szCs w:val="30"/>
          <w:bdr w:val="none" w:sz="0" w:space="0" w:color="auto" w:frame="1"/>
        </w:rPr>
        <w:t>Определить оператора электронного документооборота</w:t>
      </w:r>
      <w:r w:rsidRPr="00616D53">
        <w:rPr>
          <w:color w:val="1A1A1A"/>
          <w:sz w:val="30"/>
          <w:szCs w:val="30"/>
        </w:rPr>
        <w:br/>
        <w:t>(EDI-провайдера),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14:paraId="2B5FD298" w14:textId="77777777" w:rsidR="008566C4" w:rsidRPr="00616D53" w:rsidRDefault="008566C4" w:rsidP="00616D5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  <w:sz w:val="30"/>
          <w:szCs w:val="30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 xml:space="preserve">Справочно. В настоящее время операторами электронного документооборота (EDI-провайдерами), осуществляющими передачу и </w:t>
      </w: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lastRenderedPageBreak/>
        <w:t>получение электронных накладных, являются 6 юридических лиц Республики Беларусь: ООО «Современные технологии торговли»,</w:t>
      </w:r>
      <w:r w:rsidRPr="00616D53">
        <w:rPr>
          <w:color w:val="1A1A1A"/>
          <w:sz w:val="30"/>
          <w:szCs w:val="30"/>
        </w:rPr>
        <w:br/>
      </w: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ООО «Электронные документы и накладные», ООО «</w:t>
      </w:r>
      <w:proofErr w:type="spellStart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ЮрСпектр</w:t>
      </w:r>
      <w:proofErr w:type="spellEnd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»,</w:t>
      </w:r>
      <w:r w:rsidRPr="00616D53">
        <w:rPr>
          <w:color w:val="1A1A1A"/>
          <w:sz w:val="30"/>
          <w:szCs w:val="30"/>
        </w:rPr>
        <w:br/>
      </w: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РУП «Издательство «</w:t>
      </w:r>
      <w:proofErr w:type="spellStart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Белбланкавыд</w:t>
      </w:r>
      <w:proofErr w:type="spellEnd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», РУП «Производственное объединение «Белоруснефть» и ООО «</w:t>
      </w:r>
      <w:proofErr w:type="spellStart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Бидмартс</w:t>
      </w:r>
      <w:proofErr w:type="spellEnd"/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».</w:t>
      </w:r>
    </w:p>
    <w:p w14:paraId="161EE897" w14:textId="77777777" w:rsidR="00616D53" w:rsidRPr="00616D53" w:rsidRDefault="008566C4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i/>
          <w:iCs/>
          <w:color w:val="1A1A1A"/>
          <w:sz w:val="30"/>
          <w:szCs w:val="30"/>
          <w:bdr w:val="none" w:sz="0" w:space="0" w:color="auto" w:frame="1"/>
        </w:rPr>
      </w:pPr>
      <w:r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Информация об аттестованных EDI-провайдерах и их контактных данных размещена на официальном сайте республиканского унитарного предприятия «Межотраслевой научно-практический центр систем идентификации и электронных деловых операций» Национальной академии наук Беларуси по адресу:</w:t>
      </w:r>
    </w:p>
    <w:p w14:paraId="3ACD9464" w14:textId="77777777" w:rsidR="008566C4" w:rsidRPr="00616D53" w:rsidRDefault="00445F63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  <w:sz w:val="30"/>
          <w:szCs w:val="30"/>
        </w:rPr>
      </w:pPr>
      <w:hyperlink r:id="rId10" w:anchor="REESTR" w:history="1">
        <w:r w:rsidR="008566C4" w:rsidRPr="00616D53">
          <w:rPr>
            <w:rStyle w:val="a7"/>
            <w:i/>
            <w:iCs/>
            <w:color w:val="007A65"/>
            <w:sz w:val="30"/>
            <w:szCs w:val="30"/>
            <w:bdr w:val="none" w:sz="0" w:space="0" w:color="auto" w:frame="1"/>
          </w:rPr>
          <w:t>https://ids.by/index.php?option=com_content&amp;view=article&amp;id=226&amp;Itemid=43#REESTR</w:t>
        </w:r>
      </w:hyperlink>
      <w:r w:rsidR="008566C4" w:rsidRPr="00616D53">
        <w:rPr>
          <w:i/>
          <w:iCs/>
          <w:color w:val="1A1A1A"/>
          <w:sz w:val="30"/>
          <w:szCs w:val="30"/>
          <w:bdr w:val="none" w:sz="0" w:space="0" w:color="auto" w:frame="1"/>
        </w:rPr>
        <w:t> .</w:t>
      </w:r>
    </w:p>
    <w:p w14:paraId="7BC28842" w14:textId="7D2135D4" w:rsidR="00616D53" w:rsidRDefault="00630AF8" w:rsidP="00630AF8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  <w:sz w:val="30"/>
          <w:szCs w:val="30"/>
        </w:rPr>
      </w:pPr>
      <w:r>
        <w:rPr>
          <w:color w:val="1A1A1A"/>
          <w:sz w:val="30"/>
          <w:szCs w:val="30"/>
        </w:rPr>
        <w:t>5</w:t>
      </w:r>
      <w:r w:rsidRPr="00616D53">
        <w:rPr>
          <w:color w:val="1A1A1A"/>
          <w:sz w:val="30"/>
          <w:szCs w:val="30"/>
        </w:rPr>
        <w:t>. </w:t>
      </w:r>
      <w:r w:rsidR="008566C4" w:rsidRPr="00616D53">
        <w:rPr>
          <w:color w:val="1A1A1A"/>
          <w:sz w:val="30"/>
          <w:szCs w:val="30"/>
        </w:rPr>
        <w:t>По результатам проведенных консультаций с выбранным</w:t>
      </w:r>
      <w:r w:rsidR="008566C4" w:rsidRPr="00616D53">
        <w:rPr>
          <w:color w:val="1A1A1A"/>
          <w:sz w:val="30"/>
          <w:szCs w:val="30"/>
        </w:rPr>
        <w:br/>
        <w:t>EDI-провайдером</w:t>
      </w:r>
      <w:r w:rsidR="00616D53" w:rsidRPr="00616D53">
        <w:rPr>
          <w:color w:val="1A1A1A"/>
          <w:sz w:val="30"/>
          <w:szCs w:val="30"/>
        </w:rPr>
        <w:t xml:space="preserve"> </w:t>
      </w:r>
      <w:r w:rsidR="00616D53" w:rsidRPr="00616D53">
        <w:rPr>
          <w:b/>
          <w:color w:val="1A1A1A"/>
          <w:sz w:val="30"/>
          <w:szCs w:val="30"/>
        </w:rPr>
        <w:t>подготовить рабочее место</w:t>
      </w:r>
      <w:r w:rsidR="00616D53" w:rsidRPr="00616D53">
        <w:rPr>
          <w:color w:val="1A1A1A"/>
          <w:sz w:val="30"/>
          <w:szCs w:val="30"/>
        </w:rPr>
        <w:t xml:space="preserve"> и </w:t>
      </w:r>
      <w:r w:rsidR="00616D53" w:rsidRPr="00616D53">
        <w:rPr>
          <w:b/>
          <w:color w:val="1A1A1A"/>
          <w:sz w:val="30"/>
          <w:szCs w:val="30"/>
        </w:rPr>
        <w:t>наладить информационное взаимодействие</w:t>
      </w:r>
      <w:r w:rsidR="00616D53" w:rsidRPr="00616D53">
        <w:rPr>
          <w:color w:val="1A1A1A"/>
          <w:sz w:val="30"/>
          <w:szCs w:val="30"/>
        </w:rPr>
        <w:t xml:space="preserve"> между учетной системой, применяемой предприятием, с информационной системой электронного документооборота EDI-провайдера (при необходимости).</w:t>
      </w:r>
    </w:p>
    <w:p w14:paraId="70F23433" w14:textId="77777777" w:rsidR="00616D53" w:rsidRDefault="00616D53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</w:p>
    <w:p w14:paraId="16C97BD8" w14:textId="77777777" w:rsidR="001E0C2F" w:rsidRDefault="001E0C2F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</w:p>
    <w:p w14:paraId="4AA0D5ED" w14:textId="77777777" w:rsidR="00616D53" w:rsidRDefault="00616D53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</w:p>
    <w:p w14:paraId="173BB161" w14:textId="77777777" w:rsidR="008566C4" w:rsidRPr="001E0C2F" w:rsidRDefault="008566C4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A1A"/>
          <w:sz w:val="26"/>
          <w:szCs w:val="26"/>
        </w:rPr>
      </w:pPr>
      <w:r w:rsidRPr="001E0C2F">
        <w:rPr>
          <w:color w:val="1A1A1A"/>
          <w:sz w:val="26"/>
          <w:szCs w:val="26"/>
        </w:rPr>
        <w:t>Необходимость и порядок применения электронных накладных при обороте товаров, подлежащих прослеживаемости, установлены следующими нормативными правовыми актами:</w:t>
      </w:r>
    </w:p>
    <w:p w14:paraId="68108644" w14:textId="77777777" w:rsidR="008566C4" w:rsidRPr="001E0C2F" w:rsidRDefault="008566C4" w:rsidP="00804497">
      <w:pPr>
        <w:pStyle w:val="a4"/>
        <w:shd w:val="clear" w:color="auto" w:fill="FFFFFF" w:themeFill="background1"/>
        <w:spacing w:before="192" w:beforeAutospacing="0" w:after="192" w:afterAutospacing="0"/>
        <w:jc w:val="both"/>
        <w:rPr>
          <w:color w:val="1A1A1A"/>
          <w:sz w:val="26"/>
          <w:szCs w:val="26"/>
        </w:rPr>
      </w:pPr>
      <w:r w:rsidRPr="001E0C2F">
        <w:rPr>
          <w:color w:val="1A1A1A"/>
          <w:sz w:val="26"/>
          <w:szCs w:val="26"/>
        </w:rPr>
        <w:t>- Указ Президента Республики Беларусь от 29 декабря 2020 г. № 496 «О прослеживаемости товаров»;</w:t>
      </w:r>
    </w:p>
    <w:p w14:paraId="5CFBC91A" w14:textId="77777777" w:rsidR="008566C4" w:rsidRPr="001E0C2F" w:rsidRDefault="008566C4" w:rsidP="0080449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  <w:sz w:val="26"/>
          <w:szCs w:val="26"/>
        </w:rPr>
      </w:pPr>
      <w:r w:rsidRPr="001E0C2F">
        <w:rPr>
          <w:color w:val="1A1A1A"/>
          <w:sz w:val="26"/>
          <w:szCs w:val="26"/>
        </w:rPr>
        <w:t>- постановление Совета Министров Республики Беларусь</w:t>
      </w:r>
      <w:r w:rsidRPr="001E0C2F">
        <w:rPr>
          <w:color w:val="1A1A1A"/>
          <w:sz w:val="26"/>
          <w:szCs w:val="26"/>
        </w:rPr>
        <w:br/>
        <w:t>от 23.04.2021 № 250 «О реализации Указа Президента Республики Беларусь от 29 декабря 2020 г. № 496»;</w:t>
      </w:r>
    </w:p>
    <w:p w14:paraId="425EC196" w14:textId="77777777" w:rsidR="008566C4" w:rsidRPr="001E0C2F" w:rsidRDefault="008566C4" w:rsidP="0080449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  <w:sz w:val="26"/>
          <w:szCs w:val="26"/>
        </w:rPr>
      </w:pPr>
      <w:r w:rsidRPr="001E0C2F">
        <w:rPr>
          <w:color w:val="1A1A1A"/>
          <w:sz w:val="26"/>
          <w:szCs w:val="26"/>
        </w:rPr>
        <w:t>- постановление Совета Министров Республики Беларусь</w:t>
      </w:r>
      <w:r w:rsidRPr="001E0C2F">
        <w:rPr>
          <w:color w:val="1A1A1A"/>
          <w:sz w:val="26"/>
          <w:szCs w:val="26"/>
        </w:rPr>
        <w:br/>
        <w:t>от 30 декабря 2019 г. № 940 «О функционировании механизма электронных накладных»;</w:t>
      </w:r>
    </w:p>
    <w:p w14:paraId="48357AD9" w14:textId="77777777" w:rsidR="008566C4" w:rsidRPr="00616D53" w:rsidRDefault="008566C4" w:rsidP="00616D53">
      <w:pPr>
        <w:pStyle w:val="a4"/>
        <w:shd w:val="clear" w:color="auto" w:fill="FFFFFF" w:themeFill="background1"/>
        <w:spacing w:before="192" w:beforeAutospacing="0" w:after="0" w:afterAutospacing="0"/>
        <w:jc w:val="both"/>
        <w:rPr>
          <w:color w:val="1A1A1A"/>
          <w:sz w:val="30"/>
          <w:szCs w:val="30"/>
        </w:rPr>
      </w:pPr>
      <w:r w:rsidRPr="001E0C2F">
        <w:rPr>
          <w:color w:val="1A1A1A"/>
          <w:sz w:val="26"/>
          <w:szCs w:val="26"/>
        </w:rPr>
        <w:t>- постановление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 Беларусь от 19 декабря 2019 г. № 12/76/42/20 «Об утверждении структуры и формата электронных накладных».</w:t>
      </w:r>
    </w:p>
    <w:p w14:paraId="68CFD1B9" w14:textId="77777777" w:rsidR="001E0C2F" w:rsidRPr="00616D53" w:rsidRDefault="001E0C2F" w:rsidP="00804497">
      <w:pPr>
        <w:pStyle w:val="a8"/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33F32635" w14:textId="77777777" w:rsidR="00445F63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Пресс-центр инспекции</w:t>
      </w:r>
      <w:r w:rsidR="00445F63">
        <w:rPr>
          <w:rFonts w:ascii="Times New Roman" w:hAnsi="Times New Roman" w:cs="Times New Roman"/>
          <w:sz w:val="30"/>
          <w:szCs w:val="30"/>
        </w:rPr>
        <w:t xml:space="preserve"> </w:t>
      </w:r>
      <w:r w:rsidRPr="00BA322B">
        <w:rPr>
          <w:rFonts w:ascii="Times New Roman" w:hAnsi="Times New Roman" w:cs="Times New Roman"/>
          <w:sz w:val="30"/>
          <w:szCs w:val="30"/>
        </w:rPr>
        <w:t>МНС</w:t>
      </w:r>
    </w:p>
    <w:p w14:paraId="2B79DFF5" w14:textId="79B1C583" w:rsidR="00C43752" w:rsidRPr="00BA322B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7D917DD0" w14:textId="77777777" w:rsidR="00C43752" w:rsidRPr="00BA322B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C43752" w:rsidRPr="00BA322B" w:rsidSect="005A1674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71B51"/>
    <w:multiLevelType w:val="hybridMultilevel"/>
    <w:tmpl w:val="7BC016DC"/>
    <w:lvl w:ilvl="0" w:tplc="024A2CD6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DC0E15"/>
    <w:multiLevelType w:val="hybridMultilevel"/>
    <w:tmpl w:val="68C60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027"/>
    <w:rsid w:val="00005187"/>
    <w:rsid w:val="00007C07"/>
    <w:rsid w:val="0006767D"/>
    <w:rsid w:val="000F2F11"/>
    <w:rsid w:val="00107D26"/>
    <w:rsid w:val="00122F2F"/>
    <w:rsid w:val="0012314B"/>
    <w:rsid w:val="00132645"/>
    <w:rsid w:val="00173C34"/>
    <w:rsid w:val="001E0C2F"/>
    <w:rsid w:val="001E64E7"/>
    <w:rsid w:val="002305B3"/>
    <w:rsid w:val="00297010"/>
    <w:rsid w:val="003105DD"/>
    <w:rsid w:val="00371487"/>
    <w:rsid w:val="003910A8"/>
    <w:rsid w:val="003A6E0C"/>
    <w:rsid w:val="003D6FE8"/>
    <w:rsid w:val="00445F63"/>
    <w:rsid w:val="0045676E"/>
    <w:rsid w:val="00482838"/>
    <w:rsid w:val="004C719E"/>
    <w:rsid w:val="00552746"/>
    <w:rsid w:val="00552E02"/>
    <w:rsid w:val="00567BED"/>
    <w:rsid w:val="0058064F"/>
    <w:rsid w:val="005A1674"/>
    <w:rsid w:val="005A7694"/>
    <w:rsid w:val="005E5870"/>
    <w:rsid w:val="0061665D"/>
    <w:rsid w:val="00616D53"/>
    <w:rsid w:val="00616E4D"/>
    <w:rsid w:val="00630AF8"/>
    <w:rsid w:val="00631C31"/>
    <w:rsid w:val="006538C3"/>
    <w:rsid w:val="00675686"/>
    <w:rsid w:val="006D53D6"/>
    <w:rsid w:val="0072234A"/>
    <w:rsid w:val="00747379"/>
    <w:rsid w:val="0076120E"/>
    <w:rsid w:val="007D24F9"/>
    <w:rsid w:val="007F35C4"/>
    <w:rsid w:val="00804497"/>
    <w:rsid w:val="00830FA9"/>
    <w:rsid w:val="008566C4"/>
    <w:rsid w:val="0089401B"/>
    <w:rsid w:val="008B19B9"/>
    <w:rsid w:val="00901BF1"/>
    <w:rsid w:val="00937C76"/>
    <w:rsid w:val="00960576"/>
    <w:rsid w:val="009631B9"/>
    <w:rsid w:val="0097543B"/>
    <w:rsid w:val="00A20881"/>
    <w:rsid w:val="00A35655"/>
    <w:rsid w:val="00A41027"/>
    <w:rsid w:val="00A422C0"/>
    <w:rsid w:val="00A47D52"/>
    <w:rsid w:val="00A804E9"/>
    <w:rsid w:val="00B349BD"/>
    <w:rsid w:val="00B34BDF"/>
    <w:rsid w:val="00C43752"/>
    <w:rsid w:val="00C46A78"/>
    <w:rsid w:val="00C55CEF"/>
    <w:rsid w:val="00C65EFA"/>
    <w:rsid w:val="00C80ABF"/>
    <w:rsid w:val="00C85CDC"/>
    <w:rsid w:val="00CA791D"/>
    <w:rsid w:val="00CB67E4"/>
    <w:rsid w:val="00CF74B2"/>
    <w:rsid w:val="00D1268B"/>
    <w:rsid w:val="00D249B7"/>
    <w:rsid w:val="00D3191B"/>
    <w:rsid w:val="00D35589"/>
    <w:rsid w:val="00D548D1"/>
    <w:rsid w:val="00DC356F"/>
    <w:rsid w:val="00E06DE1"/>
    <w:rsid w:val="00E15AB7"/>
    <w:rsid w:val="00E165A3"/>
    <w:rsid w:val="00EC34E6"/>
    <w:rsid w:val="00ED4F25"/>
    <w:rsid w:val="00EE1774"/>
    <w:rsid w:val="00EE6459"/>
    <w:rsid w:val="00EF31E6"/>
    <w:rsid w:val="00F11195"/>
    <w:rsid w:val="00FE0AFF"/>
    <w:rsid w:val="00F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9C335"/>
  <w15:docId w15:val="{1C262DE3-56E9-492B-AE33-D34EEE4D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52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2305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1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plit-by-words">
    <w:name w:val="split-by-words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A41027"/>
  </w:style>
  <w:style w:type="paragraph" w:customStyle="1" w:styleId="ng-scope">
    <w:name w:val="ng-scope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right">
    <w:name w:val="il-text-align_right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D548D1"/>
  </w:style>
  <w:style w:type="paragraph" w:customStyle="1" w:styleId="il-text-alignjustify">
    <w:name w:val="il-text-align_justify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center">
    <w:name w:val="il-text-align_center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C356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305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3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-normal">
    <w:name w:val="p-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97543B"/>
  </w:style>
  <w:style w:type="character" w:customStyle="1" w:styleId="font-weightbold">
    <w:name w:val="font-weight_bold"/>
    <w:basedOn w:val="a0"/>
    <w:rsid w:val="0097543B"/>
  </w:style>
  <w:style w:type="paragraph" w:styleId="a5">
    <w:name w:val="Balloon Text"/>
    <w:basedOn w:val="a"/>
    <w:link w:val="a6"/>
    <w:uiPriority w:val="99"/>
    <w:semiHidden/>
    <w:unhideWhenUsed/>
    <w:rsid w:val="0097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43B"/>
    <w:rPr>
      <w:rFonts w:ascii="Tahoma" w:hAnsi="Tahoma" w:cs="Tahoma"/>
      <w:sz w:val="16"/>
      <w:szCs w:val="16"/>
    </w:rPr>
  </w:style>
  <w:style w:type="paragraph" w:customStyle="1" w:styleId="p-consdtnormal">
    <w:name w:val="p-consdt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631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9631B9"/>
    <w:rPr>
      <w:color w:val="0000FF"/>
      <w:u w:val="single"/>
    </w:rPr>
  </w:style>
  <w:style w:type="paragraph" w:customStyle="1" w:styleId="p-consnonformat">
    <w:name w:val="p-consnonformat"/>
    <w:basedOn w:val="a"/>
    <w:rsid w:val="00A20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nonformat">
    <w:name w:val="h-consnonformat"/>
    <w:basedOn w:val="a0"/>
    <w:rsid w:val="00A20881"/>
  </w:style>
  <w:style w:type="character" w:customStyle="1" w:styleId="colorff0000">
    <w:name w:val="color__ff0000"/>
    <w:basedOn w:val="a0"/>
    <w:rsid w:val="00A20881"/>
  </w:style>
  <w:style w:type="character" w:customStyle="1" w:styleId="colorff00ff">
    <w:name w:val="color__ff00ff"/>
    <w:basedOn w:val="a0"/>
    <w:rsid w:val="00A20881"/>
  </w:style>
  <w:style w:type="character" w:customStyle="1" w:styleId="h-consdtnormal">
    <w:name w:val="h-consdtnormal"/>
    <w:basedOn w:val="a0"/>
    <w:rsid w:val="00A20881"/>
  </w:style>
  <w:style w:type="paragraph" w:customStyle="1" w:styleId="il-text-alignleft">
    <w:name w:val="il-text-align_left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0000ff">
    <w:name w:val="color__0000ff"/>
    <w:basedOn w:val="a0"/>
    <w:rsid w:val="007F35C4"/>
  </w:style>
  <w:style w:type="character" w:customStyle="1" w:styleId="not-visible-element">
    <w:name w:val="not-visible-element"/>
    <w:basedOn w:val="a0"/>
    <w:rsid w:val="0006767D"/>
  </w:style>
  <w:style w:type="character" w:customStyle="1" w:styleId="target-paragraph">
    <w:name w:val="target-paragraph"/>
    <w:basedOn w:val="a0"/>
    <w:rsid w:val="0006767D"/>
  </w:style>
  <w:style w:type="character" w:customStyle="1" w:styleId="font-styleitalic">
    <w:name w:val="font-style_italic"/>
    <w:basedOn w:val="a0"/>
    <w:rsid w:val="0006767D"/>
  </w:style>
  <w:style w:type="character" w:customStyle="1" w:styleId="colorff0000font-weightbold">
    <w:name w:val="color__ff0000font-weight_bold"/>
    <w:basedOn w:val="a0"/>
    <w:rsid w:val="0006767D"/>
  </w:style>
  <w:style w:type="character" w:customStyle="1" w:styleId="doc-image">
    <w:name w:val="doc-image"/>
    <w:basedOn w:val="a0"/>
    <w:rsid w:val="0006767D"/>
  </w:style>
  <w:style w:type="character" w:customStyle="1" w:styleId="font-weightboldfont-styleitalic">
    <w:name w:val="font-weight_boldfont-style_italic"/>
    <w:basedOn w:val="a0"/>
    <w:rsid w:val="0006767D"/>
  </w:style>
  <w:style w:type="character" w:customStyle="1" w:styleId="colorff00fffont-styleitalic">
    <w:name w:val="color__ff00fffont-style_italic"/>
    <w:basedOn w:val="a0"/>
    <w:rsid w:val="0006767D"/>
  </w:style>
  <w:style w:type="character" w:customStyle="1" w:styleId="color0000fffont-weightbold">
    <w:name w:val="color__0000fffont-weight_bold"/>
    <w:basedOn w:val="a0"/>
    <w:rsid w:val="0006767D"/>
  </w:style>
  <w:style w:type="character" w:customStyle="1" w:styleId="colorff00fffont-weightbold">
    <w:name w:val="color__ff00fffont-weight_bold"/>
    <w:basedOn w:val="a0"/>
    <w:rsid w:val="0006767D"/>
  </w:style>
  <w:style w:type="character" w:customStyle="1" w:styleId="bookmark-icon">
    <w:name w:val="bookmark-icon"/>
    <w:basedOn w:val="a0"/>
    <w:rsid w:val="0006767D"/>
  </w:style>
  <w:style w:type="character" w:customStyle="1" w:styleId="icon-wrapper">
    <w:name w:val="icon-wrapper"/>
    <w:basedOn w:val="a0"/>
    <w:rsid w:val="0006767D"/>
  </w:style>
  <w:style w:type="character" w:customStyle="1" w:styleId="color0000fffont-weightboldfont-styleitalic">
    <w:name w:val="color__0000fffont-weight_boldfont-style_italic"/>
    <w:basedOn w:val="a0"/>
    <w:rsid w:val="0045676E"/>
  </w:style>
  <w:style w:type="character" w:customStyle="1" w:styleId="color0000fffont-styleitalic">
    <w:name w:val="color__0000fffont-style_italic"/>
    <w:basedOn w:val="a0"/>
    <w:rsid w:val="0045676E"/>
  </w:style>
  <w:style w:type="character" w:customStyle="1" w:styleId="collapse-sign">
    <w:name w:val="collapse-sign"/>
    <w:basedOn w:val="a0"/>
    <w:rsid w:val="00960576"/>
  </w:style>
  <w:style w:type="character" w:customStyle="1" w:styleId="btn-lnk">
    <w:name w:val="btn-lnk"/>
    <w:basedOn w:val="a0"/>
    <w:rsid w:val="0089401B"/>
  </w:style>
  <w:style w:type="paragraph" w:styleId="a8">
    <w:name w:val="Body Text Indent"/>
    <w:basedOn w:val="a"/>
    <w:link w:val="a9"/>
    <w:uiPriority w:val="99"/>
    <w:semiHidden/>
    <w:unhideWhenUsed/>
    <w:rsid w:val="00C4375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43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623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0884735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703533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79653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13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88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4931076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8546365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06900531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91662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249840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71831028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264645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0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6458302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58594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91099534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307323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54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08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374649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640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59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36" w:space="10" w:color="00654D"/>
            <w:right w:val="none" w:sz="0" w:space="0" w:color="auto"/>
          </w:divBdr>
        </w:div>
      </w:divsChild>
    </w:div>
    <w:div w:id="709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1361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011713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2681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0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0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26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4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7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54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3964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2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720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28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514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901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93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6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9054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9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5734964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4719050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3821644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61848646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233393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423613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32772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9685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50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589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8426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21003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0935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6605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es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s1by.by/%d0%bf%d0%be%d0%bb%d1%83%d1%87%d0%b5%d0%bd%d0%b8%d0%b5-%d0%bd%d0%be%d0%bc%d0%b5%d1%80%d0%b0-gl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1by.by/%D0%BF%D0%BE%D0%BB%D1%83%D1%87%D0%B5%D0%BD%D0%B8%D0%B5-%D0%BD%D0%BE%D0%BC%D0%B5%D1%80%D0%B0-gln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gs1by.by" TargetMode="External"/><Relationship Id="rId10" Type="http://schemas.openxmlformats.org/officeDocument/2006/relationships/hyperlink" Target="https://ids.by/index.php?option=com_content&amp;view=article&amp;id=226&amp;Itemid=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ces.by/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701_Shendrikova</dc:creator>
  <cp:lastModifiedBy>Соловьев Александр Анатольевич</cp:lastModifiedBy>
  <cp:revision>11</cp:revision>
  <cp:lastPrinted>2022-06-28T08:54:00Z</cp:lastPrinted>
  <dcterms:created xsi:type="dcterms:W3CDTF">2022-06-28T08:23:00Z</dcterms:created>
  <dcterms:modified xsi:type="dcterms:W3CDTF">2022-07-27T11:41:00Z</dcterms:modified>
</cp:coreProperties>
</file>