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D8" w:rsidRPr="00DD6937" w:rsidRDefault="001F55D8" w:rsidP="00DD6937">
      <w:pPr>
        <w:pStyle w:val="a3"/>
        <w:sectPr w:rsidR="001F55D8" w:rsidRPr="00DD6937" w:rsidSect="00734CC7">
          <w:headerReference w:type="default" r:id="rId8"/>
          <w:pgSz w:w="16838" w:h="11906" w:orient="landscape"/>
          <w:pgMar w:top="566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pPr w:leftFromText="180" w:rightFromText="180" w:vertAnchor="text" w:horzAnchor="margin" w:tblpXSpec="right" w:tblpY="3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35"/>
      </w:tblGrid>
      <w:tr w:rsidR="002410A8" w:rsidRPr="00E26AE1" w:rsidTr="00217E46">
        <w:trPr>
          <w:trHeight w:val="80"/>
        </w:trPr>
        <w:tc>
          <w:tcPr>
            <w:tcW w:w="6335" w:type="dxa"/>
          </w:tcPr>
          <w:p w:rsidR="002410A8" w:rsidRPr="002410A8" w:rsidRDefault="002410A8" w:rsidP="00217E46">
            <w:pPr>
              <w:pStyle w:val="Bodytext10"/>
              <w:keepNext/>
              <w:spacing w:before="0" w:after="0"/>
              <w:jc w:val="both"/>
              <w:rPr>
                <w:rStyle w:val="1"/>
                <w:color w:val="auto"/>
                <w:sz w:val="30"/>
                <w:szCs w:val="30"/>
                <w:shd w:val="clear" w:color="auto" w:fill="auto"/>
                <w:lang w:eastAsia="en-US" w:bidi="ar-SA"/>
              </w:rPr>
            </w:pPr>
          </w:p>
        </w:tc>
      </w:tr>
      <w:tr w:rsidR="002410A8" w:rsidRPr="00E26AE1" w:rsidTr="002410A8">
        <w:trPr>
          <w:trHeight w:val="372"/>
        </w:trPr>
        <w:tc>
          <w:tcPr>
            <w:tcW w:w="6335" w:type="dxa"/>
          </w:tcPr>
          <w:p w:rsidR="00217E46" w:rsidRDefault="00217E46" w:rsidP="00217E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УТВЕРЖДЕНО</w:t>
            </w:r>
          </w:p>
          <w:p w:rsidR="00217E46" w:rsidRDefault="00217E46" w:rsidP="00217E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Протокол заседания 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Краснопольском районном исполнительном комитете</w:t>
            </w:r>
          </w:p>
          <w:p w:rsidR="00217E46" w:rsidRDefault="00217E46" w:rsidP="00217E46">
            <w:pPr>
              <w:rPr>
                <w:sz w:val="30"/>
                <w:szCs w:val="30"/>
              </w:rPr>
            </w:pPr>
          </w:p>
          <w:p w:rsidR="00217E46" w:rsidRDefault="00094F79" w:rsidP="00217E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094F79">
              <w:rPr>
                <w:sz w:val="30"/>
                <w:szCs w:val="30"/>
              </w:rPr>
              <w:t>31</w:t>
            </w:r>
            <w:r>
              <w:rPr>
                <w:sz w:val="30"/>
                <w:szCs w:val="30"/>
              </w:rPr>
              <w:t>»</w:t>
            </w:r>
            <w:r w:rsidRPr="00094F79">
              <w:rPr>
                <w:sz w:val="30"/>
                <w:szCs w:val="30"/>
              </w:rPr>
              <w:t xml:space="preserve"> </w:t>
            </w:r>
            <w:r w:rsidRPr="00094F79">
              <w:rPr>
                <w:sz w:val="30"/>
                <w:szCs w:val="30"/>
                <w:u w:val="single"/>
              </w:rPr>
              <w:t>июля</w:t>
            </w:r>
            <w:r>
              <w:rPr>
                <w:sz w:val="30"/>
                <w:szCs w:val="30"/>
              </w:rPr>
              <w:t xml:space="preserve"> 202</w:t>
            </w:r>
            <w:r w:rsidRPr="00094F79">
              <w:rPr>
                <w:sz w:val="30"/>
                <w:szCs w:val="30"/>
                <w:u w:val="single"/>
              </w:rPr>
              <w:t>5</w:t>
            </w:r>
            <w:r>
              <w:rPr>
                <w:sz w:val="30"/>
                <w:szCs w:val="30"/>
              </w:rPr>
              <w:t xml:space="preserve"> года № </w:t>
            </w:r>
            <w:r w:rsidRPr="00094F79">
              <w:rPr>
                <w:sz w:val="30"/>
                <w:szCs w:val="30"/>
                <w:u w:val="single"/>
              </w:rPr>
              <w:t>3</w:t>
            </w:r>
          </w:p>
          <w:p w:rsidR="00217E46" w:rsidRDefault="00217E46" w:rsidP="00217E46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</w:t>
            </w:r>
          </w:p>
          <w:p w:rsidR="00217E46" w:rsidRDefault="00217E46" w:rsidP="00E0356C">
            <w:pPr>
              <w:pStyle w:val="a3"/>
              <w:rPr>
                <w:sz w:val="30"/>
                <w:szCs w:val="30"/>
              </w:rPr>
            </w:pPr>
          </w:p>
          <w:p w:rsidR="00217E46" w:rsidRDefault="00217E46" w:rsidP="00E0356C">
            <w:pPr>
              <w:pStyle w:val="a3"/>
              <w:rPr>
                <w:sz w:val="30"/>
                <w:szCs w:val="30"/>
              </w:rPr>
            </w:pPr>
          </w:p>
          <w:p w:rsidR="002410A8" w:rsidRPr="00E26AE1" w:rsidRDefault="002410A8" w:rsidP="002410A8">
            <w:pPr>
              <w:pStyle w:val="a3"/>
              <w:keepNext/>
              <w:ind w:left="2268"/>
              <w:jc w:val="both"/>
              <w:rPr>
                <w:rStyle w:val="1"/>
                <w:rFonts w:eastAsiaTheme="minorHAnsi"/>
                <w:sz w:val="30"/>
                <w:szCs w:val="30"/>
              </w:rPr>
            </w:pPr>
          </w:p>
        </w:tc>
      </w:tr>
    </w:tbl>
    <w:p w:rsidR="00281695" w:rsidRPr="00FA696C" w:rsidRDefault="00281695" w:rsidP="00D30D6F">
      <w:pPr>
        <w:pStyle w:val="a3"/>
        <w:keepNext/>
        <w:tabs>
          <w:tab w:val="left" w:pos="11085"/>
        </w:tabs>
        <w:ind w:right="567"/>
        <w:jc w:val="both"/>
        <w:rPr>
          <w:rStyle w:val="Bodytext1"/>
          <w:rFonts w:ascii="Times New Roman" w:hAnsi="Times New Roman" w:cs="Times New Roman"/>
          <w:sz w:val="30"/>
          <w:szCs w:val="30"/>
        </w:rPr>
      </w:pPr>
    </w:p>
    <w:p w:rsidR="002410A8" w:rsidRPr="00FA696C" w:rsidRDefault="002410A8" w:rsidP="00E26AE1">
      <w:pPr>
        <w:pStyle w:val="Bodytext10"/>
        <w:keepNext/>
        <w:spacing w:before="0" w:after="0"/>
        <w:ind w:right="567"/>
        <w:jc w:val="both"/>
        <w:rPr>
          <w:rStyle w:val="Bodytext1"/>
          <w:rFonts w:ascii="Times New Roman" w:hAnsi="Times New Roman" w:cs="Times New Roman"/>
          <w:sz w:val="30"/>
          <w:szCs w:val="30"/>
        </w:rPr>
      </w:pPr>
    </w:p>
    <w:p w:rsidR="002410A8" w:rsidRPr="00FA696C" w:rsidRDefault="002410A8" w:rsidP="00E26AE1">
      <w:pPr>
        <w:pStyle w:val="Bodytext10"/>
        <w:keepNext/>
        <w:spacing w:before="0" w:after="0"/>
        <w:ind w:right="567"/>
        <w:jc w:val="both"/>
        <w:rPr>
          <w:rStyle w:val="Bodytext1"/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3"/>
      </w:tblGrid>
      <w:tr w:rsidR="00281695" w:rsidRPr="00FA696C" w:rsidTr="00217E46">
        <w:trPr>
          <w:trHeight w:val="867"/>
        </w:trPr>
        <w:tc>
          <w:tcPr>
            <w:tcW w:w="5593" w:type="dxa"/>
          </w:tcPr>
          <w:p w:rsidR="009312F4" w:rsidRPr="00FA696C" w:rsidRDefault="009312F4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217E46" w:rsidRPr="00FA696C" w:rsidRDefault="00217E46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D30D6F" w:rsidRDefault="00D30D6F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D30D6F" w:rsidRDefault="00D30D6F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D30D6F" w:rsidRDefault="00D30D6F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</w:p>
          <w:p w:rsidR="009312F4" w:rsidRPr="00FA696C" w:rsidRDefault="009312F4" w:rsidP="009312F4">
            <w:pPr>
              <w:pStyle w:val="Bodytext10"/>
              <w:keepNext/>
              <w:spacing w:before="0" w:after="0"/>
              <w:ind w:right="567"/>
              <w:jc w:val="both"/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ПЛАН МЕРОПРИЯТИЙ</w:t>
            </w:r>
          </w:p>
          <w:p w:rsidR="00281695" w:rsidRPr="00FA696C" w:rsidRDefault="00324D41" w:rsidP="00324D41">
            <w:pPr>
              <w:pStyle w:val="Bodytext10"/>
              <w:keepNext/>
              <w:tabs>
                <w:tab w:val="left" w:pos="4253"/>
              </w:tabs>
              <w:spacing w:before="0" w:after="0"/>
              <w:ind w:right="301"/>
              <w:jc w:val="both"/>
              <w:rPr>
                <w:rStyle w:val="1"/>
                <w:color w:val="auto"/>
                <w:sz w:val="30"/>
                <w:szCs w:val="30"/>
                <w:shd w:val="clear" w:color="auto" w:fill="auto"/>
                <w:lang w:eastAsia="en-US" w:bidi="ar-SA"/>
              </w:rPr>
            </w:pPr>
            <w:r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по реализации </w:t>
            </w:r>
            <w:r w:rsidR="003D7511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 xml:space="preserve">профилактического </w:t>
            </w:r>
            <w:r w:rsidR="00281695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проекта</w:t>
            </w:r>
            <w:r w:rsidR="00217E46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84C97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«Мхиничский</w:t>
            </w:r>
            <w:r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 xml:space="preserve"> – здоровый</w:t>
            </w:r>
            <w:r w:rsidR="00217E46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81695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сельский Совет»</w:t>
            </w:r>
            <w:r w:rsidR="00217E46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F71FC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на 2025</w:t>
            </w:r>
            <w:r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–</w:t>
            </w:r>
            <w:r w:rsidR="00E15AE8"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>2030</w:t>
            </w:r>
            <w:r w:rsidRPr="00FA696C">
              <w:rPr>
                <w:rStyle w:val="Bodytext1"/>
                <w:rFonts w:ascii="Times New Roman" w:hAnsi="Times New Roman" w:cs="Times New Roman"/>
                <w:sz w:val="30"/>
                <w:szCs w:val="30"/>
              </w:rPr>
              <w:t xml:space="preserve"> годы</w:t>
            </w:r>
          </w:p>
        </w:tc>
      </w:tr>
      <w:tr w:rsidR="00281695" w:rsidRPr="00FA696C" w:rsidTr="00217E46">
        <w:trPr>
          <w:trHeight w:val="434"/>
        </w:trPr>
        <w:tc>
          <w:tcPr>
            <w:tcW w:w="5593" w:type="dxa"/>
          </w:tcPr>
          <w:p w:rsidR="00281695" w:rsidRPr="00FA696C" w:rsidRDefault="00281695" w:rsidP="00324D41">
            <w:pPr>
              <w:pStyle w:val="a3"/>
              <w:keepNext/>
              <w:ind w:right="567"/>
              <w:jc w:val="both"/>
              <w:rPr>
                <w:rStyle w:val="1"/>
                <w:rFonts w:eastAsiaTheme="minorHAnsi"/>
                <w:sz w:val="30"/>
                <w:szCs w:val="30"/>
              </w:rPr>
            </w:pPr>
          </w:p>
        </w:tc>
      </w:tr>
    </w:tbl>
    <w:p w:rsidR="000C5D97" w:rsidRPr="00FA696C" w:rsidRDefault="000C5D97" w:rsidP="0083182B">
      <w:pPr>
        <w:pStyle w:val="Bodytext10"/>
        <w:keepNext/>
        <w:spacing w:before="0" w:after="0"/>
        <w:ind w:right="-31"/>
        <w:jc w:val="both"/>
        <w:rPr>
          <w:rStyle w:val="Bodytext1"/>
          <w:rFonts w:ascii="Times New Roman" w:hAnsi="Times New Roman" w:cs="Times New Roman"/>
          <w:b/>
          <w:sz w:val="30"/>
          <w:szCs w:val="30"/>
        </w:rPr>
      </w:pPr>
      <w:r w:rsidRPr="00FA696C">
        <w:rPr>
          <w:rStyle w:val="Bodytext1"/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83182B" w:rsidRPr="00FA696C" w:rsidRDefault="0083182B" w:rsidP="0083182B">
      <w:pPr>
        <w:pStyle w:val="Bodytext10"/>
        <w:keepNext/>
        <w:spacing w:before="0" w:after="0"/>
        <w:ind w:right="-31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5356"/>
        <w:gridCol w:w="9430"/>
      </w:tblGrid>
      <w:tr w:rsidR="000C5D97" w:rsidRPr="00FA696C" w:rsidTr="000C5D97">
        <w:tc>
          <w:tcPr>
            <w:tcW w:w="4928" w:type="dxa"/>
          </w:tcPr>
          <w:p w:rsidR="000C5D97" w:rsidRPr="00FA696C" w:rsidRDefault="000C5D97" w:rsidP="00094F79">
            <w:pPr>
              <w:pStyle w:val="Bodytext10"/>
              <w:keepNext/>
              <w:tabs>
                <w:tab w:val="right" w:pos="4573"/>
              </w:tabs>
              <w:spacing w:before="0" w:after="0"/>
              <w:ind w:right="5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>Наименование проекта</w:t>
            </w:r>
            <w:r w:rsidR="00094F79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9781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AD20E2" w:rsidRPr="00FA696C">
              <w:rPr>
                <w:rFonts w:ascii="Times New Roman" w:hAnsi="Times New Roman" w:cs="Times New Roman"/>
                <w:sz w:val="30"/>
                <w:szCs w:val="30"/>
              </w:rPr>
              <w:t>ро</w:t>
            </w:r>
            <w:r w:rsidR="00B46C01" w:rsidRPr="00FA696C">
              <w:rPr>
                <w:rFonts w:ascii="Times New Roman" w:hAnsi="Times New Roman" w:cs="Times New Roman"/>
                <w:sz w:val="30"/>
                <w:szCs w:val="30"/>
              </w:rPr>
              <w:t>филактический проект «Мхиничский</w:t>
            </w: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 xml:space="preserve"> – здоровый сельский Совет»</w:t>
            </w:r>
            <w:r w:rsidR="005F71FC" w:rsidRPr="00FA69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82985" w:rsidRPr="00FA696C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r w:rsidR="00DA3275" w:rsidRPr="00FA696C">
              <w:rPr>
                <w:rFonts w:ascii="Times New Roman" w:hAnsi="Times New Roman" w:cs="Times New Roman"/>
                <w:sz w:val="30"/>
                <w:szCs w:val="30"/>
              </w:rPr>
              <w:t xml:space="preserve"> 2025</w:t>
            </w:r>
            <w:r w:rsidR="007D5EBE" w:rsidRPr="00FA69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96782A" w:rsidRPr="00FA696C">
              <w:rPr>
                <w:rFonts w:ascii="Times New Roman" w:hAnsi="Times New Roman" w:cs="Times New Roman"/>
                <w:sz w:val="30"/>
                <w:szCs w:val="30"/>
              </w:rPr>
              <w:t>2030</w:t>
            </w:r>
            <w:r w:rsidR="00DA3275" w:rsidRPr="00FA69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82985" w:rsidRPr="00FA696C">
              <w:rPr>
                <w:rFonts w:ascii="Times New Roman" w:hAnsi="Times New Roman" w:cs="Times New Roman"/>
                <w:sz w:val="30"/>
                <w:szCs w:val="30"/>
              </w:rPr>
              <w:t>годы</w:t>
            </w:r>
            <w:bookmarkStart w:id="0" w:name="_GoBack"/>
            <w:bookmarkEnd w:id="0"/>
          </w:p>
        </w:tc>
      </w:tr>
      <w:tr w:rsidR="000C5D97" w:rsidRPr="00FA696C" w:rsidTr="000C5D97">
        <w:tc>
          <w:tcPr>
            <w:tcW w:w="4928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5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>Цели проекта</w:t>
            </w:r>
          </w:p>
        </w:tc>
        <w:tc>
          <w:tcPr>
            <w:tcW w:w="9781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 xml:space="preserve">формирование моды у населения на здоровый образ жизни; создание новой субкультуры, основанной на здоровых приоритетах, мотивирующих население на добровольный отказ от употребления табачных изделий, алкоголя и наркотиков; пропаганда здорового </w:t>
            </w:r>
            <w:r w:rsidRPr="00FA696C">
              <w:rPr>
                <w:sz w:val="30"/>
                <w:szCs w:val="30"/>
              </w:rPr>
              <w:lastRenderedPageBreak/>
              <w:t>образа жизни, вовлечение населения в занятие спортом и общественно-политическую жизнь; поддержка и развитие программ и проектов по здоровому образу жизни; снижение заболеваемости, инвалидизации и преждевременной смертности от заболеваний, причинно связанных с образом жизни; увеличение средней продолжительности и качества жизни; улучшение демографической ситуаци</w:t>
            </w:r>
            <w:r w:rsidR="009312F4" w:rsidRPr="00FA696C">
              <w:rPr>
                <w:sz w:val="30"/>
                <w:szCs w:val="30"/>
              </w:rPr>
              <w:t>и на территории сель</w:t>
            </w:r>
            <w:r w:rsidR="00063997" w:rsidRPr="00FA696C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  <w:r w:rsidRPr="00FA696C">
              <w:rPr>
                <w:sz w:val="30"/>
                <w:szCs w:val="30"/>
              </w:rPr>
              <w:t>.</w:t>
            </w:r>
          </w:p>
        </w:tc>
      </w:tr>
      <w:tr w:rsidR="000C5D97" w:rsidRPr="00FA696C" w:rsidTr="000C5D97">
        <w:tc>
          <w:tcPr>
            <w:tcW w:w="4928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5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Задачи проекта</w:t>
            </w:r>
          </w:p>
        </w:tc>
        <w:tc>
          <w:tcPr>
            <w:tcW w:w="9781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чистая, безопасная для здоровья физическая среда обитания (включая жилье);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экосистема, стабильная сейчас и в перспективе;</w:t>
            </w:r>
          </w:p>
          <w:p w:rsidR="000C5D97" w:rsidRPr="00FA696C" w:rsidRDefault="000C5D97" w:rsidP="00E26AE1">
            <w:pPr>
              <w:pStyle w:val="Bodytext10"/>
              <w:keepNext/>
              <w:tabs>
                <w:tab w:val="left" w:pos="9531"/>
              </w:tabs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высокий уровень здоровья (высокие положительные показатели и низкая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заболеваемость);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адекватная система здравоохранения и уровень общедоступной медицинской помощи;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широкое участие жителей в управлении и контроль с их стороны над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административными решениями, так или иначе затрагивающими их жизнь, здоровье и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благополучие;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обеспечение взаимодействия органов государственного управления, иных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государственных организаций, местных исполнительных и распорядительных органов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и иных организаций по реализации проекта;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совершенствование организационно-методического и информационного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сопровождения деятельности по формированию здорового образа жизни;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внедрение комплексной межотраслевой системы информационно-</w:t>
            </w:r>
            <w:r w:rsidRPr="00FA696C">
              <w:rPr>
                <w:sz w:val="30"/>
                <w:szCs w:val="30"/>
              </w:rPr>
              <w:lastRenderedPageBreak/>
              <w:t>пропагандистской и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образовательной работы с населением (включая массовую, групповую,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индивидуальную) по вопросам формирования здорового образа жизни;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укрепление духовно-нравственных основ семьи, возрождение и пропаганда семейных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ценностей и традиций;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создание условий для охраны материнства и детства;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пропаганда здорового образа жизни – отказ от употребления алкоголя и табака,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rFonts w:asciiTheme="minorHAnsi" w:hAnsiTheme="minorHAnsi"/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формирование стереотипов поведения, направленных на здоровое питание,</w:t>
            </w:r>
            <w:r w:rsidR="00C60AB5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>регулярное занятие физическими упражнениями;</w:t>
            </w:r>
          </w:p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совершенствование методов профилактики при различных заболеваниях.</w:t>
            </w:r>
          </w:p>
        </w:tc>
      </w:tr>
      <w:tr w:rsidR="000C5D97" w:rsidRPr="00FA696C" w:rsidTr="000C5D97">
        <w:tc>
          <w:tcPr>
            <w:tcW w:w="4928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5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реализации проекта</w:t>
            </w:r>
          </w:p>
        </w:tc>
        <w:tc>
          <w:tcPr>
            <w:tcW w:w="9781" w:type="dxa"/>
          </w:tcPr>
          <w:p w:rsidR="000C5D97" w:rsidRPr="00FA696C" w:rsidRDefault="00D96956" w:rsidP="00E26AE1">
            <w:pPr>
              <w:pStyle w:val="Bodytext10"/>
              <w:keepNext/>
              <w:spacing w:before="0" w:after="0"/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  <w:r w:rsidR="007D5EBE" w:rsidRPr="00FA696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8038A7" w:rsidRPr="00FA696C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96782A" w:rsidRPr="00FA696C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0C5D97" w:rsidRPr="00FA696C" w:rsidTr="000C5D97">
        <w:tc>
          <w:tcPr>
            <w:tcW w:w="4928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5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>Финансирование плана</w:t>
            </w:r>
          </w:p>
        </w:tc>
        <w:tc>
          <w:tcPr>
            <w:tcW w:w="9781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финансирование мероприятий проекта будет осуществляться в пределах средств, предусмотренных в районном бюджете на содержание организаций, собственных средств исполнителей, иных средств, не запрещенных законодательством.</w:t>
            </w:r>
          </w:p>
        </w:tc>
      </w:tr>
      <w:tr w:rsidR="000C5D97" w:rsidRPr="00FA696C" w:rsidTr="000C5D97">
        <w:tc>
          <w:tcPr>
            <w:tcW w:w="4928" w:type="dxa"/>
          </w:tcPr>
          <w:p w:rsidR="000C5D97" w:rsidRPr="00FA696C" w:rsidRDefault="00BC016B" w:rsidP="00E26AE1">
            <w:pPr>
              <w:pStyle w:val="Bodytext10"/>
              <w:keepNext/>
              <w:spacing w:before="0" w:after="0"/>
              <w:ind w:right="56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Fonts w:ascii="Times New Roman" w:hAnsi="Times New Roman" w:cs="Times New Roman"/>
                <w:sz w:val="30"/>
                <w:szCs w:val="30"/>
              </w:rPr>
              <w:t>Ожидаемые результаты </w:t>
            </w:r>
            <w:r w:rsidR="000C5D97" w:rsidRPr="00FA696C">
              <w:rPr>
                <w:rFonts w:ascii="Times New Roman" w:hAnsi="Times New Roman" w:cs="Times New Roman"/>
                <w:sz w:val="30"/>
                <w:szCs w:val="30"/>
              </w:rPr>
              <w:t xml:space="preserve">реализации проекта </w:t>
            </w:r>
          </w:p>
        </w:tc>
        <w:tc>
          <w:tcPr>
            <w:tcW w:w="9781" w:type="dxa"/>
          </w:tcPr>
          <w:p w:rsidR="000C5D97" w:rsidRPr="00FA696C" w:rsidRDefault="000C5D97" w:rsidP="00E26AE1">
            <w:pPr>
              <w:pStyle w:val="Bodytext10"/>
              <w:keepNext/>
              <w:spacing w:before="0" w:after="0"/>
              <w:ind w:right="34"/>
              <w:jc w:val="both"/>
              <w:rPr>
                <w:rFonts w:asciiTheme="minorHAnsi" w:hAnsiTheme="minorHAnsi"/>
                <w:sz w:val="30"/>
                <w:szCs w:val="30"/>
              </w:rPr>
            </w:pPr>
            <w:r w:rsidRPr="00FA696C">
              <w:rPr>
                <w:sz w:val="30"/>
                <w:szCs w:val="30"/>
              </w:rPr>
              <w:t>повышение мотивации к двигательной деятельности, здоровому образу жизни;</w:t>
            </w:r>
            <w:r w:rsidR="00443D56" w:rsidRPr="00FA696C">
              <w:rPr>
                <w:rFonts w:asciiTheme="minorHAnsi" w:hAnsiTheme="minorHAnsi"/>
                <w:sz w:val="30"/>
                <w:szCs w:val="30"/>
              </w:rPr>
              <w:t xml:space="preserve"> </w:t>
            </w:r>
            <w:r w:rsidRPr="00FA696C">
              <w:rPr>
                <w:sz w:val="30"/>
                <w:szCs w:val="30"/>
              </w:rPr>
              <w:t xml:space="preserve">увеличение числа лиц, отказавшихся от употребления алкоголя и табака; увеличение показателей демографической безопасности на территории </w:t>
            </w:r>
            <w:r w:rsidR="00B46C01" w:rsidRPr="00FA696C">
              <w:rPr>
                <w:rFonts w:ascii="Times New Roman" w:hAnsi="Times New Roman" w:cs="Times New Roman"/>
                <w:sz w:val="30"/>
                <w:szCs w:val="30"/>
              </w:rPr>
              <w:t>Мхиничского</w:t>
            </w:r>
            <w:r w:rsidR="00443D56" w:rsidRPr="00FA69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63997" w:rsidRPr="00FA696C">
              <w:rPr>
                <w:sz w:val="30"/>
                <w:szCs w:val="30"/>
              </w:rPr>
              <w:t>сель</w:t>
            </w:r>
            <w:r w:rsidR="00063997" w:rsidRPr="00FA696C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  <w:r w:rsidRPr="00FA696C">
              <w:rPr>
                <w:sz w:val="30"/>
                <w:szCs w:val="30"/>
              </w:rPr>
              <w:t xml:space="preserve"> (увеличение рождаемости, снижение смертности); увеличение количества зарегистрированных браков; повышение доли лиц, ведущих образ жизни, способствующий сохранению здоровья и профилактике заболеваний; повышение физической активности населения района; </w:t>
            </w:r>
            <w:r w:rsidRPr="00FA696C">
              <w:rPr>
                <w:sz w:val="30"/>
                <w:szCs w:val="30"/>
              </w:rPr>
              <w:lastRenderedPageBreak/>
              <w:t>снижение рисков развития заболеваний, связанных с поведением и образом жизни; снижение трудовых потерь от временной нетрудоспособности; увеличение числа лиц трудоспособного возраста.</w:t>
            </w:r>
          </w:p>
        </w:tc>
      </w:tr>
    </w:tbl>
    <w:p w:rsidR="000C5D97" w:rsidRPr="00FA696C" w:rsidRDefault="000C5D97" w:rsidP="00E26AE1">
      <w:pPr>
        <w:pStyle w:val="Bodytext10"/>
        <w:keepNext/>
        <w:spacing w:before="0"/>
        <w:ind w:right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B7C43" w:rsidRPr="00FA696C" w:rsidRDefault="00BB7C43" w:rsidP="00E26AE1">
      <w:pPr>
        <w:pStyle w:val="Bodytext10"/>
        <w:keepNext/>
        <w:spacing w:before="0"/>
        <w:ind w:right="567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1242"/>
        <w:gridCol w:w="6663"/>
        <w:gridCol w:w="2409"/>
        <w:gridCol w:w="4395"/>
      </w:tblGrid>
      <w:tr w:rsidR="000C5D97" w:rsidRPr="00FA696C" w:rsidTr="006342A0">
        <w:tc>
          <w:tcPr>
            <w:tcW w:w="1242" w:type="dxa"/>
            <w:vAlign w:val="bottom"/>
          </w:tcPr>
          <w:p w:rsidR="000C5D97" w:rsidRPr="00FA696C" w:rsidRDefault="000C5D97" w:rsidP="00A9679E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/>
                <w:sz w:val="30"/>
                <w:szCs w:val="30"/>
              </w:rPr>
              <w:t>№ п/п</w:t>
            </w:r>
          </w:p>
        </w:tc>
        <w:tc>
          <w:tcPr>
            <w:tcW w:w="6663" w:type="dxa"/>
          </w:tcPr>
          <w:p w:rsidR="000C5D97" w:rsidRPr="00FA696C" w:rsidRDefault="000C5D97" w:rsidP="00822CEE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409" w:type="dxa"/>
            <w:vAlign w:val="bottom"/>
          </w:tcPr>
          <w:p w:rsidR="000C5D97" w:rsidRPr="00FA696C" w:rsidRDefault="000C5D97" w:rsidP="00822CEE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/>
                <w:sz w:val="30"/>
                <w:szCs w:val="30"/>
              </w:rPr>
              <w:t>Дата проведения</w:t>
            </w:r>
          </w:p>
        </w:tc>
        <w:tc>
          <w:tcPr>
            <w:tcW w:w="4395" w:type="dxa"/>
          </w:tcPr>
          <w:p w:rsidR="000C5D97" w:rsidRPr="00FA696C" w:rsidRDefault="000C5D97" w:rsidP="00822CEE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/>
                <w:sz w:val="30"/>
                <w:szCs w:val="30"/>
              </w:rPr>
              <w:t>Исполнители</w:t>
            </w:r>
          </w:p>
        </w:tc>
      </w:tr>
      <w:tr w:rsidR="000C5D97" w:rsidRPr="00FA696C" w:rsidTr="006342A0">
        <w:tc>
          <w:tcPr>
            <w:tcW w:w="1242" w:type="dxa"/>
          </w:tcPr>
          <w:p w:rsidR="000C5D97" w:rsidRPr="00FA696C" w:rsidRDefault="000C5D97" w:rsidP="009E4238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6663" w:type="dxa"/>
          </w:tcPr>
          <w:p w:rsidR="000C5D97" w:rsidRPr="00FA696C" w:rsidRDefault="000C5D97" w:rsidP="009E4238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2409" w:type="dxa"/>
          </w:tcPr>
          <w:p w:rsidR="000C5D97" w:rsidRPr="00FA696C" w:rsidRDefault="000C5D97" w:rsidP="009E4238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4395" w:type="dxa"/>
          </w:tcPr>
          <w:p w:rsidR="000C5D97" w:rsidRPr="00FA696C" w:rsidRDefault="000C5D97" w:rsidP="009E4238">
            <w:pPr>
              <w:pStyle w:val="Other10"/>
              <w:keepNext/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</w:tr>
      <w:tr w:rsidR="000C5D97" w:rsidRPr="00FA696C" w:rsidTr="006342A0">
        <w:tc>
          <w:tcPr>
            <w:tcW w:w="14709" w:type="dxa"/>
            <w:gridSpan w:val="4"/>
          </w:tcPr>
          <w:p w:rsidR="000C5D97" w:rsidRPr="00FA696C" w:rsidRDefault="000C5D97" w:rsidP="00C27CA1">
            <w:pPr>
              <w:pStyle w:val="Other10"/>
              <w:keepNext/>
              <w:spacing w:line="240" w:lineRule="auto"/>
              <w:ind w:right="567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A696C">
              <w:rPr>
                <w:rStyle w:val="Other1"/>
                <w:rFonts w:ascii="Times New Roman" w:hAnsi="Times New Roman" w:cs="Times New Roman"/>
                <w:b/>
                <w:bCs/>
                <w:sz w:val="30"/>
                <w:szCs w:val="30"/>
              </w:rPr>
              <w:t>Организационн</w:t>
            </w:r>
            <w:r w:rsidR="003D7511" w:rsidRPr="00FA696C">
              <w:rPr>
                <w:rStyle w:val="Other1"/>
                <w:rFonts w:ascii="Times New Roman" w:hAnsi="Times New Roman" w:cs="Times New Roman"/>
                <w:b/>
                <w:bCs/>
                <w:sz w:val="30"/>
                <w:szCs w:val="30"/>
              </w:rPr>
              <w:t>ые мероприятия</w:t>
            </w:r>
          </w:p>
        </w:tc>
      </w:tr>
      <w:tr w:rsidR="00AD11ED" w:rsidRPr="00FC31EC" w:rsidTr="006342A0">
        <w:tc>
          <w:tcPr>
            <w:tcW w:w="1242" w:type="dxa"/>
          </w:tcPr>
          <w:p w:rsidR="00AD11ED" w:rsidRPr="00FC31EC" w:rsidRDefault="00AD11ED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6663" w:type="dxa"/>
          </w:tcPr>
          <w:p w:rsidR="00AD11ED" w:rsidRPr="00FC31EC" w:rsidRDefault="00AD11ED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Организация заседаний инициативной группы/Межведомственного совета с участием представителей ответственных служб, задействованных в выполнении плана мероприятий в целях осуществления промежуточного контроля за ходом его выполнения</w:t>
            </w:r>
            <w:r w:rsidR="00FB0CE0" w:rsidRPr="00FC31EC">
              <w:rPr>
                <w:sz w:val="30"/>
                <w:szCs w:val="30"/>
              </w:rPr>
              <w:t xml:space="preserve">, при необходимости корректировки </w:t>
            </w:r>
            <w:r w:rsidRPr="00FC31E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</w:tcPr>
          <w:p w:rsidR="00AD11ED" w:rsidRPr="00FC31EC" w:rsidRDefault="00CB2943" w:rsidP="005910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AD11ED" w:rsidRPr="00FC31EC">
              <w:rPr>
                <w:sz w:val="30"/>
                <w:szCs w:val="30"/>
              </w:rPr>
              <w:t>е реже 1 раза в год</w:t>
            </w:r>
          </w:p>
        </w:tc>
        <w:tc>
          <w:tcPr>
            <w:tcW w:w="4395" w:type="dxa"/>
          </w:tcPr>
          <w:p w:rsidR="00AD11ED" w:rsidRPr="00FC31EC" w:rsidRDefault="00AD11ED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Межведомственный Совет</w:t>
            </w:r>
          </w:p>
        </w:tc>
      </w:tr>
      <w:tr w:rsidR="00497A9F" w:rsidRPr="00FC31EC" w:rsidTr="006342A0">
        <w:tc>
          <w:tcPr>
            <w:tcW w:w="1242" w:type="dxa"/>
          </w:tcPr>
          <w:p w:rsidR="00497A9F" w:rsidRPr="00FC31EC" w:rsidRDefault="00497A9F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6663" w:type="dxa"/>
          </w:tcPr>
          <w:p w:rsidR="00497A9F" w:rsidRPr="00FC31EC" w:rsidRDefault="00497A9F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Информирование населения с учетом особенностей подачи материала для разных возрастных групп населения в средствах массовой информации, социальных сетях и месседжерах о проводимых мероприятиях в рамках реализации государственного профилактического проекта «Здоровые города и поселки»</w:t>
            </w:r>
          </w:p>
        </w:tc>
        <w:tc>
          <w:tcPr>
            <w:tcW w:w="2409" w:type="dxa"/>
          </w:tcPr>
          <w:p w:rsidR="00497A9F" w:rsidRPr="00FC31EC" w:rsidRDefault="00497A9F" w:rsidP="0059103F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497A9F" w:rsidRPr="00FC31EC" w:rsidRDefault="00FF208D" w:rsidP="0059103F">
            <w:pPr>
              <w:jc w:val="both"/>
              <w:rPr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 xml:space="preserve">Краснопольская районная газета «Чырвоны сцяг. Краснаполле», УЗ «Краснопольский райЦГЭ», УЗ «Краснопольская ЦРБ», </w:t>
            </w: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 xml:space="preserve">Мхиничский сельисполком, 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 xml:space="preserve">организации и предприятия всех форм собственности, 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lastRenderedPageBreak/>
              <w:t>расположенные на территории Мхиничского сельсовета</w:t>
            </w:r>
          </w:p>
        </w:tc>
      </w:tr>
      <w:tr w:rsidR="00497A9F" w:rsidRPr="00FC31EC" w:rsidTr="006342A0">
        <w:tc>
          <w:tcPr>
            <w:tcW w:w="1242" w:type="dxa"/>
          </w:tcPr>
          <w:p w:rsidR="00497A9F" w:rsidRPr="00FC31EC" w:rsidRDefault="00497A9F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3</w:t>
            </w:r>
          </w:p>
        </w:tc>
        <w:tc>
          <w:tcPr>
            <w:tcW w:w="6663" w:type="dxa"/>
          </w:tcPr>
          <w:p w:rsidR="00497A9F" w:rsidRPr="00FC31EC" w:rsidRDefault="00497A9F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Проведение социологических исследований по вопросам здорового образа жизни и оценки эффективности проводимых мероприятий в рамках проекта</w:t>
            </w:r>
          </w:p>
        </w:tc>
        <w:tc>
          <w:tcPr>
            <w:tcW w:w="2409" w:type="dxa"/>
          </w:tcPr>
          <w:p w:rsidR="00497A9F" w:rsidRPr="00FC31EC" w:rsidRDefault="00497A9F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ежегодно,</w:t>
            </w:r>
          </w:p>
          <w:p w:rsidR="00497A9F" w:rsidRPr="00FC31EC" w:rsidRDefault="00497A9F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 раз в год</w:t>
            </w:r>
          </w:p>
        </w:tc>
        <w:tc>
          <w:tcPr>
            <w:tcW w:w="4395" w:type="dxa"/>
          </w:tcPr>
          <w:p w:rsidR="00497A9F" w:rsidRPr="00FC31EC" w:rsidRDefault="00497A9F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УЗ «Краснопольский райЦГЭ»</w:t>
            </w:r>
          </w:p>
        </w:tc>
      </w:tr>
      <w:tr w:rsidR="007729DB" w:rsidRPr="00FC31EC" w:rsidTr="0059103F">
        <w:tc>
          <w:tcPr>
            <w:tcW w:w="14709" w:type="dxa"/>
            <w:gridSpan w:val="4"/>
          </w:tcPr>
          <w:p w:rsidR="007729DB" w:rsidRPr="00FC31EC" w:rsidRDefault="007729DB" w:rsidP="007729DB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Кадровое обеспечение</w:t>
            </w:r>
          </w:p>
        </w:tc>
      </w:tr>
      <w:tr w:rsidR="009535C0" w:rsidRPr="00FC31EC" w:rsidTr="006342A0">
        <w:tc>
          <w:tcPr>
            <w:tcW w:w="1242" w:type="dxa"/>
          </w:tcPr>
          <w:p w:rsidR="009535C0" w:rsidRPr="00FC31EC" w:rsidRDefault="009535C0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6663" w:type="dxa"/>
          </w:tcPr>
          <w:p w:rsidR="009535C0" w:rsidRPr="00FC31EC" w:rsidRDefault="009535C0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межведомственных и целевых обучающих мероприятий со специалистами разных сфер по вопросам организации и реализации инициатив в рамках Проекта</w:t>
            </w:r>
          </w:p>
        </w:tc>
        <w:tc>
          <w:tcPr>
            <w:tcW w:w="2409" w:type="dxa"/>
          </w:tcPr>
          <w:p w:rsidR="009535C0" w:rsidRPr="00FC31EC" w:rsidRDefault="009535C0" w:rsidP="0059103F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9535C0" w:rsidRPr="00FC31EC" w:rsidRDefault="009535C0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райЦГЭ», иные заинтересованные ведомства</w:t>
            </w:r>
          </w:p>
        </w:tc>
      </w:tr>
      <w:tr w:rsidR="009535C0" w:rsidRPr="00FC31EC" w:rsidTr="006342A0">
        <w:tc>
          <w:tcPr>
            <w:tcW w:w="1242" w:type="dxa"/>
          </w:tcPr>
          <w:p w:rsidR="009535C0" w:rsidRPr="00FC31EC" w:rsidRDefault="009535C0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6663" w:type="dxa"/>
          </w:tcPr>
          <w:p w:rsidR="009535C0" w:rsidRPr="00FC31EC" w:rsidRDefault="009535C0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обучающих семинаров по вопросам организации работы по профилактике ВИЧ-инфекции для кураторов данного направления работы в организациях и учреждениях района</w:t>
            </w:r>
          </w:p>
        </w:tc>
        <w:tc>
          <w:tcPr>
            <w:tcW w:w="2409" w:type="dxa"/>
          </w:tcPr>
          <w:p w:rsidR="009535C0" w:rsidRPr="00FC31EC" w:rsidRDefault="00CB2943" w:rsidP="005910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535C0" w:rsidRPr="00FC31EC">
              <w:rPr>
                <w:sz w:val="30"/>
                <w:szCs w:val="30"/>
              </w:rPr>
              <w:t>е реже 1 раза в год</w:t>
            </w:r>
          </w:p>
        </w:tc>
        <w:tc>
          <w:tcPr>
            <w:tcW w:w="4395" w:type="dxa"/>
          </w:tcPr>
          <w:p w:rsidR="009535C0" w:rsidRPr="00FC31EC" w:rsidRDefault="009535C0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</w:t>
            </w:r>
          </w:p>
        </w:tc>
      </w:tr>
      <w:tr w:rsidR="009535C0" w:rsidRPr="00FC31EC" w:rsidTr="006342A0">
        <w:tc>
          <w:tcPr>
            <w:tcW w:w="1242" w:type="dxa"/>
          </w:tcPr>
          <w:p w:rsidR="009535C0" w:rsidRPr="00FC31EC" w:rsidRDefault="009535C0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6663" w:type="dxa"/>
          </w:tcPr>
          <w:p w:rsidR="009535C0" w:rsidRPr="00FC31EC" w:rsidRDefault="009535C0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профилактических обучающих семинаров для работников системы образования, в т.ч. по использованию передовых методов в обучении детей (здоровьесберегающие технологии)</w:t>
            </w:r>
          </w:p>
        </w:tc>
        <w:tc>
          <w:tcPr>
            <w:tcW w:w="2409" w:type="dxa"/>
          </w:tcPr>
          <w:p w:rsidR="009535C0" w:rsidRPr="00FC31EC" w:rsidRDefault="00CB2943" w:rsidP="005910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535C0" w:rsidRPr="00FC31EC">
              <w:rPr>
                <w:sz w:val="30"/>
                <w:szCs w:val="30"/>
              </w:rPr>
              <w:t>е реже 1 раза в год</w:t>
            </w:r>
          </w:p>
          <w:p w:rsidR="009535C0" w:rsidRPr="00FC31EC" w:rsidRDefault="009535C0" w:rsidP="0059103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95" w:type="dxa"/>
          </w:tcPr>
          <w:p w:rsidR="009535C0" w:rsidRPr="00FC31EC" w:rsidRDefault="009535C0" w:rsidP="0059103F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райЦГЭ», отдел по образованию райисполкома</w:t>
            </w:r>
          </w:p>
        </w:tc>
      </w:tr>
      <w:tr w:rsidR="00F52A44" w:rsidRPr="00FC31EC" w:rsidTr="0059103F">
        <w:tc>
          <w:tcPr>
            <w:tcW w:w="14709" w:type="dxa"/>
            <w:gridSpan w:val="4"/>
          </w:tcPr>
          <w:p w:rsidR="00F52A44" w:rsidRPr="00FC31EC" w:rsidRDefault="00F52A44" w:rsidP="00F52A44">
            <w:pPr>
              <w:jc w:val="center"/>
              <w:rPr>
                <w:b/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Методическое обеспечение</w:t>
            </w:r>
          </w:p>
        </w:tc>
      </w:tr>
      <w:tr w:rsidR="00F52A44" w:rsidRPr="00FC31EC" w:rsidTr="006342A0">
        <w:tc>
          <w:tcPr>
            <w:tcW w:w="1242" w:type="dxa"/>
          </w:tcPr>
          <w:p w:rsidR="00F52A44" w:rsidRPr="00FC31EC" w:rsidRDefault="00F52A44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6663" w:type="dxa"/>
          </w:tcPr>
          <w:p w:rsidR="00F52A44" w:rsidRPr="00FC31EC" w:rsidRDefault="00F52A44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Изготовление </w:t>
            </w:r>
            <w:r w:rsidR="00B83B7F" w:rsidRPr="00FC31EC">
              <w:rPr>
                <w:sz w:val="30"/>
                <w:szCs w:val="30"/>
              </w:rPr>
              <w:t xml:space="preserve">и распространение </w:t>
            </w:r>
            <w:r w:rsidRPr="00FC31EC">
              <w:rPr>
                <w:sz w:val="30"/>
                <w:szCs w:val="30"/>
              </w:rPr>
              <w:t xml:space="preserve">информационно-образовательных материалов с последующим распространением среди населения (брошюр, памяток, буклетов, плакатов, </w:t>
            </w:r>
            <w:r w:rsidRPr="00FC31EC">
              <w:rPr>
                <w:sz w:val="30"/>
                <w:szCs w:val="30"/>
              </w:rPr>
              <w:lastRenderedPageBreak/>
              <w:t>иных видов) по вопросам формирования ЗОЖ, профилактике зависимостей</w:t>
            </w:r>
          </w:p>
        </w:tc>
        <w:tc>
          <w:tcPr>
            <w:tcW w:w="2409" w:type="dxa"/>
          </w:tcPr>
          <w:p w:rsidR="00F52A44" w:rsidRPr="00FC31EC" w:rsidRDefault="00F52A44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F52A44" w:rsidRPr="00FC31EC" w:rsidRDefault="00F52A44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райЦГЭ», УЗ «Краснопольская ЦРБ», иные заинтересованные ведомства</w:t>
            </w:r>
          </w:p>
        </w:tc>
      </w:tr>
      <w:tr w:rsidR="00F52A44" w:rsidRPr="00FC31EC" w:rsidTr="006342A0">
        <w:tc>
          <w:tcPr>
            <w:tcW w:w="1242" w:type="dxa"/>
          </w:tcPr>
          <w:p w:rsidR="00F52A44" w:rsidRPr="00FC31EC" w:rsidRDefault="00F52A44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8</w:t>
            </w:r>
          </w:p>
        </w:tc>
        <w:tc>
          <w:tcPr>
            <w:tcW w:w="6663" w:type="dxa"/>
          </w:tcPr>
          <w:p w:rsidR="00F52A44" w:rsidRPr="00FC31EC" w:rsidRDefault="00F52A44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Оформление тематических выставок литературы, библиографических обзоров, иных видов информационно-образовательных материалов по вопросам морально-правового воспитания, формирования и пропаганды ЗОЖ, профилактики вредных привычек в учреждениях культуры, образования, организациях здравоохранения </w:t>
            </w:r>
          </w:p>
        </w:tc>
        <w:tc>
          <w:tcPr>
            <w:tcW w:w="2409" w:type="dxa"/>
          </w:tcPr>
          <w:p w:rsidR="00F52A44" w:rsidRPr="00FC31EC" w:rsidRDefault="00F52A44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F52A44" w:rsidRPr="00FC31EC" w:rsidRDefault="00F52A44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Сектор культуры райисполкома, отдел по образованию, УЗ «Краснопольский райЦГЭ», УЗ «Краснопольская ЦРБ»</w:t>
            </w:r>
          </w:p>
        </w:tc>
      </w:tr>
      <w:tr w:rsidR="00F52A44" w:rsidRPr="00FC31EC" w:rsidTr="006342A0">
        <w:tc>
          <w:tcPr>
            <w:tcW w:w="1242" w:type="dxa"/>
          </w:tcPr>
          <w:p w:rsidR="00F52A44" w:rsidRPr="00FC31EC" w:rsidRDefault="00F52A44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6663" w:type="dxa"/>
          </w:tcPr>
          <w:p w:rsidR="00F52A44" w:rsidRPr="00FC31EC" w:rsidRDefault="00F52A44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Изготовление и размещение социальной рекламы по вопросам ФЗОЖ, профилактики зависимостей и социально значимых заболеваний  (биллборды, растяжки, баннеры и пр.)</w:t>
            </w:r>
          </w:p>
        </w:tc>
        <w:tc>
          <w:tcPr>
            <w:tcW w:w="2409" w:type="dxa"/>
          </w:tcPr>
          <w:p w:rsidR="00F52A44" w:rsidRPr="00FC31EC" w:rsidRDefault="00F52A44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F52A44" w:rsidRPr="00FC31EC" w:rsidRDefault="00F52A44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Заинтересованные ведомства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10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«прямой» и «горячей линии» (справочно – консультационного характера) по вопросам охраны здоровья и ведению ЗОЖ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райЦГЭ», УЗ «Краснопольская ЦРБ»</w:t>
            </w:r>
          </w:p>
        </w:tc>
      </w:tr>
      <w:tr w:rsidR="00B843C6" w:rsidRPr="00FC31EC" w:rsidTr="0059103F">
        <w:tc>
          <w:tcPr>
            <w:tcW w:w="14709" w:type="dxa"/>
            <w:gridSpan w:val="4"/>
          </w:tcPr>
          <w:p w:rsidR="00B843C6" w:rsidRPr="00FC31EC" w:rsidRDefault="00B843C6" w:rsidP="00342104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/>
                <w:bCs/>
                <w:sz w:val="30"/>
                <w:szCs w:val="30"/>
              </w:rPr>
              <w:t>Создание благоприятной и безопасной среды обитания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 xml:space="preserve">Проводить благоустройство и озеленение территорий </w:t>
            </w:r>
            <w:r w:rsidRPr="00FC31EC">
              <w:rPr>
                <w:sz w:val="30"/>
                <w:szCs w:val="30"/>
              </w:rPr>
              <w:t xml:space="preserve">Мхиничского 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сельсовета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 xml:space="preserve">Мхиничский сельисполком, 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организации и предприятия всех форм собственности, расположенные на территории Мхиничского сельсовета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114549" w:rsidRDefault="00B843C6" w:rsidP="00114549">
            <w:pPr>
              <w:pStyle w:val="a3"/>
              <w:jc w:val="both"/>
              <w:rPr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шумозащитных мероприятий на улицах, в том числе ремонт улично-дорожной сети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УПКП «Жилкоммунхоз», дорожные ремонтно-строительные учреждения </w:t>
            </w:r>
            <w:r w:rsidRPr="00FC31EC">
              <w:rPr>
                <w:sz w:val="30"/>
                <w:szCs w:val="30"/>
              </w:rPr>
              <w:lastRenderedPageBreak/>
              <w:t>района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Обеспечить надлежащие санитарно-гигиенические условия мест массового отдыха населения Мхиничского сельсовета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УПКП «Жилкоммунхоз», Мхиничский сельисполком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Поддерживать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ab/>
              <w:t>в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ab/>
              <w:t>должном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ab/>
              <w:t>санитарном состоянии территорию Мхиничского сельсовета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 xml:space="preserve">Мхиничский сельисполком, 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организации и предприятия всех форм собственности, расположенные на территории Мхиничского сельсовета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 xml:space="preserve">Проводить благоустройство внутри дворовых территорий, детских площадок, зон отдыха 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УПКП «Жилкоммунхоз», Мхиничский сельисполком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Благоустройство и уборка памятников, расположенных на территории сельсовета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ежегодно, при проведении районных субботников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Закрепленные организации и ведомства, Мхиничский сельисполком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Обеспечить контроль качества потребляемой питьевой воды централизованных и нецентрализованных источников водоснабжения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 xml:space="preserve">УПКП «Жилкоммунхоз», Краснопольский участок № 5 филиала «Костюковичиводоканал» </w:t>
            </w:r>
            <w:r w:rsidRPr="00FC31EC">
              <w:rPr>
                <w:color w:val="000000" w:themeColor="text1"/>
                <w:sz w:val="30"/>
                <w:szCs w:val="30"/>
                <w:shd w:val="clear" w:color="auto" w:fill="FFFFFF"/>
              </w:rPr>
              <w:t xml:space="preserve">унитарного производственного коммунального предприятия водопроводно –канализационного хозяйства </w:t>
            </w: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«Могилеоблводоканал»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Информировать население о состоянии </w:t>
            </w:r>
            <w:r w:rsidRPr="00FC31EC">
              <w:rPr>
                <w:sz w:val="30"/>
                <w:szCs w:val="30"/>
              </w:rPr>
              <w:lastRenderedPageBreak/>
              <w:t>окружающей среды, мерах, принимаемых по ее охране и оздоровлению, пропаганде экологических знаний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Краснопольская районная </w:t>
            </w:r>
            <w:r w:rsidRPr="00FC31EC">
              <w:rPr>
                <w:sz w:val="30"/>
                <w:szCs w:val="30"/>
              </w:rPr>
              <w:lastRenderedPageBreak/>
              <w:t>инспекция природных ресурсов и охраны окружающей среды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акций, направленные на сохранение и охрану окружающей среды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Краснопольская районная инспекция природных ресурсов и охраны окружающей среды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20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Организация и проведение конкурса для инициативных групп жителей Мхиничского сельис</w:t>
            </w:r>
            <w:r w:rsidR="00B14CE9">
              <w:rPr>
                <w:sz w:val="30"/>
                <w:szCs w:val="30"/>
              </w:rPr>
              <w:t xml:space="preserve">полкома </w:t>
            </w:r>
            <w:r w:rsidRPr="00FC31EC">
              <w:rPr>
                <w:sz w:val="30"/>
                <w:szCs w:val="30"/>
              </w:rPr>
              <w:t>с целью улучшения санитарного состояния территорий, прилегающих к жилым домам (дворов и подъездных путей)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Мхиничский сельисполком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Формирование благоустроенных пешеходных пространств на территориях общественно-деловых зон, и иных улиц (при необходимости)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УПКП «Жилкоммунхоз»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  <w:r w:rsidR="00114549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Продолжение работ по адаптации вновь вводимых домов и инфраструктуры к потребностям граждан с инвалидностью и физически ослабленных лиц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жилищно-коммунального хозяйства, архитектуры и строительства райисполкома, УПКП «Жилкоммунхоз»</w:t>
            </w:r>
          </w:p>
        </w:tc>
      </w:tr>
      <w:tr w:rsidR="00B843C6" w:rsidRPr="00FC31EC" w:rsidTr="0059103F">
        <w:tc>
          <w:tcPr>
            <w:tcW w:w="14709" w:type="dxa"/>
            <w:gridSpan w:val="4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Развитие учреждений образования с внедрением организационно-структурных элементов, обеспечивающих сохранение и укрепление здоровья детей и подростков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23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Создание в учреждениях образования здоровьесберегающей предметно-пространственной среды, в том числе надворного и иного оборудования, обеспечивающей удовлетворение особых образовательных </w:t>
            </w:r>
            <w:r w:rsidRPr="00FC31EC">
              <w:rPr>
                <w:sz w:val="30"/>
                <w:szCs w:val="30"/>
              </w:rPr>
              <w:lastRenderedPageBreak/>
              <w:t>потребностей, обучающихся с особенностями психофизического развития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24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Укрепление материально-технической базы учреждений образования в соответствии с планами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25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Создание здоровьесберегающей среды в учреждениях образования при организации учебно-воспитательного процесса, в т.ч. с внедрением современных технологий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26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Реализация целевых профилактических проектов по профилактике неинфекционных заболеваний и укрепления здоровья в учреждениях образования района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райисполкома, УЗ «Краснопольский райЦГЭ», 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114549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114549" w:rsidRDefault="00114549" w:rsidP="00114549"/>
          <w:p w:rsidR="00B843C6" w:rsidRPr="00114549" w:rsidRDefault="00114549" w:rsidP="00114549">
            <w:pPr>
              <w:tabs>
                <w:tab w:val="left" w:pos="840"/>
              </w:tabs>
              <w:rPr>
                <w:sz w:val="30"/>
                <w:szCs w:val="30"/>
              </w:rPr>
            </w:pPr>
            <w:r w:rsidRPr="00114549">
              <w:rPr>
                <w:sz w:val="30"/>
                <w:szCs w:val="30"/>
              </w:rPr>
              <w:t>27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в учреждениях образования физкультурно-оздоровительных, спортивно-массовых, иных мероприятий для популяризации физической культуры и спорта, формирования здорового образа жизни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райисполкома, КФСК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28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в учреждениях образования мероприятий для обучающихся по формированию здорового образа жизни с использованием разнообразных форм работы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райисполкома, УЗ «Краснопольский райЦГЭ», УЗ «Краснопольская ЦРБ», заинтересованные ведомства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29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Подготовка волонтѐров по принципу «равный обучает равного» среди учащихся по вопросам </w:t>
            </w:r>
            <w:r w:rsidRPr="00FC31EC">
              <w:rPr>
                <w:sz w:val="30"/>
                <w:szCs w:val="30"/>
              </w:rPr>
              <w:lastRenderedPageBreak/>
              <w:t>формирования ЗОЖ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Отдел по образованию райисполкома, сектор  </w:t>
            </w:r>
            <w:r w:rsidRPr="00FC31EC">
              <w:rPr>
                <w:sz w:val="30"/>
                <w:szCs w:val="30"/>
              </w:rPr>
              <w:lastRenderedPageBreak/>
              <w:t>идеологической работы и по делам молодежи райисполкома, заинтересованные ведомства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30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Дальнейшее внедрение и реализация в учреждениях общего среднего образования проекта «Школа - территория здоровья» с проведением оценки его эффективности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райисполкома, УЗ «Краснопольский райЦГЭ», 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31</w:t>
            </w: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pacing w:val="-2"/>
                <w:sz w:val="30"/>
                <w:szCs w:val="30"/>
              </w:rPr>
              <w:t xml:space="preserve">Размещение на стендах и сайтах учреждений образования информации по различным аспектам охраны здоровья, </w:t>
            </w:r>
            <w:r w:rsidRPr="00FC31EC">
              <w:rPr>
                <w:sz w:val="30"/>
                <w:szCs w:val="30"/>
              </w:rPr>
              <w:t>сохранения и укрепления здоровья, безопасной жизнедеятельности, предупреждения саморазрушительного поведения обучающихся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32</w:t>
            </w:r>
          </w:p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6663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rStyle w:val="2"/>
                <w:rFonts w:eastAsia="Arial Unicode MS"/>
                <w:spacing w:val="-2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pacing w:val="-2"/>
                <w:sz w:val="30"/>
                <w:szCs w:val="30"/>
              </w:rPr>
              <w:t>Проводить летне-оздоровительную кампанию в каникулярный период</w:t>
            </w:r>
          </w:p>
        </w:tc>
        <w:tc>
          <w:tcPr>
            <w:tcW w:w="2409" w:type="dxa"/>
          </w:tcPr>
          <w:p w:rsidR="00B843C6" w:rsidRPr="00FC31EC" w:rsidRDefault="00B843C6" w:rsidP="0059103F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9103F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33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Проводить на регулярной основе мероприятия среди детей и родителей в учреждениях образования направленные на профилактику снижения риска дорожно-транспортных происшествий с участием пешеходов, велосипедистов и возчиков; соблюдению правил безопасного поведения при обращении с огнем; правил безопасности при пользовании электроприборами и т.д.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Отдел внутренних дел райисполкома, Краснопольский РОЧС, отдел по образованию райисполкома</w:t>
            </w:r>
          </w:p>
        </w:tc>
      </w:tr>
      <w:tr w:rsidR="00B843C6" w:rsidRPr="00FC31EC" w:rsidTr="00FC3E42">
        <w:tc>
          <w:tcPr>
            <w:tcW w:w="14709" w:type="dxa"/>
            <w:gridSpan w:val="4"/>
          </w:tcPr>
          <w:p w:rsidR="00B843C6" w:rsidRPr="00FC31EC" w:rsidRDefault="00B843C6" w:rsidP="00B77838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 xml:space="preserve">Улучшение условий труда на рабочих местах производственных предприятий/организаций, создание </w:t>
            </w:r>
            <w:r w:rsidRPr="00FC31EC">
              <w:rPr>
                <w:b/>
                <w:sz w:val="30"/>
                <w:szCs w:val="30"/>
              </w:rPr>
              <w:lastRenderedPageBreak/>
              <w:t>условий для улучшения индивидуального и профессионального здоровья работников, повышения их работоспособности, продуктивности и стрессоустойчивости, применение различных форм материального стимулирования работников, приверженных здоровому образу жизни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34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spacing w:val="-2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pacing w:val="-2"/>
                <w:sz w:val="30"/>
                <w:szCs w:val="30"/>
              </w:rPr>
              <w:t>Размещение на стендах и сайтах организаций, учреждений информации по различным аспектам охраны здоровья, освещению основных направлений государственной политики в сфере формирования здорового образа жизни населения (с учетом сезонной и иной актуальности)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Учреждения и организации района, УЗ «Краснопольский райЦГЭ, 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35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pacing w:val="-2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pacing w:val="-2"/>
                <w:sz w:val="30"/>
                <w:szCs w:val="30"/>
              </w:rPr>
              <w:t>Проведение тематических мероприятий по формированию культуры здорового образа жизни, приуроченных к Единым дням здоровья, акциям, и пр.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райЦГЭ», УЗ «Краснопольская ЦРБ», учреждения и организации района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36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pacing w:val="-2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«прямых линий», «горячих линий» (справочно-консультационного характера) по вопросам охраны здоровья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райЦГЭ», 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37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pacing w:val="-2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pacing w:val="-2"/>
                <w:sz w:val="30"/>
                <w:szCs w:val="30"/>
              </w:rPr>
              <w:t>Реализация профилактических проектов в трудовых коллективах, направленных на снижение риска развития неинфекционных заболеваний и формирование здорового образа жизни</w:t>
            </w:r>
          </w:p>
        </w:tc>
        <w:tc>
          <w:tcPr>
            <w:tcW w:w="2409" w:type="dxa"/>
          </w:tcPr>
          <w:p w:rsidR="00B843C6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B843C6" w:rsidRPr="00FC31EC">
              <w:rPr>
                <w:sz w:val="30"/>
                <w:szCs w:val="30"/>
              </w:rPr>
              <w:t>жегодно, не менее 1 учреждения/организации в год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«Краснопольский райЦГЭ», 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38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z w:val="30"/>
                <w:szCs w:val="30"/>
              </w:rPr>
              <w:t>Обеспечение проведения мероприятий по вакцинации населения</w:t>
            </w:r>
          </w:p>
        </w:tc>
        <w:tc>
          <w:tcPr>
            <w:tcW w:w="2409" w:type="dxa"/>
          </w:tcPr>
          <w:p w:rsidR="00B843C6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B843C6" w:rsidRPr="00FC31EC">
              <w:rPr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39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z w:val="30"/>
                <w:szCs w:val="30"/>
              </w:rPr>
              <w:t>Проведение ежегодной диспансеризации взрослого и детского населения</w:t>
            </w:r>
          </w:p>
        </w:tc>
        <w:tc>
          <w:tcPr>
            <w:tcW w:w="2409" w:type="dxa"/>
          </w:tcPr>
          <w:p w:rsidR="00B843C6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B843C6" w:rsidRPr="00FC31EC">
              <w:rPr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40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Организация и проведение обязательного медицинского осмотра работающих, занятых в условиях воздействия вредных и (или) опасных производственных факторов в порядке, установленном законодательством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 xml:space="preserve"> с целью своевременного выявления и предупреждения производственно-обусловленных и профессиональных заболеваний</w:t>
            </w:r>
          </w:p>
        </w:tc>
        <w:tc>
          <w:tcPr>
            <w:tcW w:w="2409" w:type="dxa"/>
          </w:tcPr>
          <w:p w:rsidR="00B843C6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B843C6" w:rsidRPr="00FC31EC">
              <w:rPr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41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Учреждения и организации района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42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Рассмотрение возможности поощрения работников, ведущих здоровый образ жизни, отказавшихся от вредных привычек, участвующих в физкультурно-оздоровительных мероприятиях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Учреждения и организации района, отраслевые профсоюзы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43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Рассмотрение возможности возмещения (полностью или частично) стоимости абонементов на посещение спортивных залов, секций, бассейнов, путѐвок в санаторно-курортные и оздоровительные организации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Учреждения и организации района, отраслевые профсоюзы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44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Приведение условий труда работающих в соответствие с требованиями гигиенических нормативов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Учреждения и организации района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45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Повышение информированности населения в </w:t>
            </w:r>
            <w:r w:rsidRPr="00FC31EC">
              <w:rPr>
                <w:sz w:val="30"/>
                <w:szCs w:val="30"/>
              </w:rPr>
              <w:lastRenderedPageBreak/>
              <w:t>«Школах здоровья» по вопросам профилактики артериальной гипертензии, сахарного диабета, атеросклероза, избыточного веса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46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месячников безопасного труда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Управление по труду занятости и социальной защите райисполкома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47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Обеспечить проведение комплекса мероприятий, направленных на профилактику аварий, травматизма</w:t>
            </w:r>
            <w:r w:rsidR="00595839">
              <w:rPr>
                <w:sz w:val="30"/>
                <w:szCs w:val="30"/>
              </w:rPr>
              <w:t>, пожаров</w:t>
            </w:r>
            <w:r w:rsidRPr="00FC31EC">
              <w:rPr>
                <w:sz w:val="30"/>
                <w:szCs w:val="30"/>
              </w:rPr>
              <w:t xml:space="preserve"> и гибели людей от внешних причин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внутренних дел райисполкома, Краснопольский РОЧС, УЗ»Краснопольская ЦРБ», УЗ «Краснопольский райЦГЭ», иные заинтересованные ведомства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48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киновидеолекториев, киновидеосеансов по профилактике зависимостей, формирования здорового образа жизни (далее – ФЗОЖ) среди населения</w:t>
            </w:r>
          </w:p>
        </w:tc>
        <w:tc>
          <w:tcPr>
            <w:tcW w:w="2409" w:type="dxa"/>
          </w:tcPr>
          <w:p w:rsidR="00B843C6" w:rsidRPr="00FC31EC" w:rsidRDefault="00B178F6" w:rsidP="0057388D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2025-2030</w:t>
            </w:r>
            <w:r w:rsidR="00B843C6" w:rsidRPr="00FC31EC">
              <w:rPr>
                <w:sz w:val="30"/>
                <w:szCs w:val="30"/>
              </w:rPr>
              <w:t xml:space="preserve">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Сектор культуры райисполкома, сектор  идеологической работы и по делам молодежи райисполкома, отдел по образованию, УЗ «Краснопольская ЦРБ», УЗ «Краснопольский райЦГЭ»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49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Проводить мероприятия по сохранению здоровья трудящихся: включение производственной физической культуры в систему мероприятий, направленных на снижение профессиональной и производственно обусловленной заболеваемости; создание в организациях условий, направленных </w:t>
            </w:r>
            <w:r w:rsidRPr="00FC31EC">
              <w:rPr>
                <w:sz w:val="30"/>
                <w:szCs w:val="30"/>
              </w:rPr>
              <w:lastRenderedPageBreak/>
              <w:t>на развитие физической культуры среди трудящихся и членов их семей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Организации и предприятия всех форм собственности, расположенные на территории Мхиничского сельсовета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50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Проводить в трудовых коллективах мероприятия, направленные на повышение статуса и престижа семьи в обществе, формирование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ab/>
              <w:t>духовно  –нравственных ценностей,</w:t>
            </w: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ab/>
              <w:t>ценности семьи и идеала зарегистрированного брака</w:t>
            </w:r>
          </w:p>
        </w:tc>
        <w:tc>
          <w:tcPr>
            <w:tcW w:w="2409" w:type="dxa"/>
          </w:tcPr>
          <w:p w:rsidR="00B843C6" w:rsidRPr="00FC31EC" w:rsidRDefault="00B843C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ежегодно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sz w:val="30"/>
                <w:szCs w:val="30"/>
              </w:rPr>
              <w:t>Организации и предприятия всех форм собственности, расположенные на территории Мхиничского сельского Совета, Успенский Храм г.п.Краснополье, сектор культуры райисполкома, сектор идеологии райисполкома</w:t>
            </w:r>
          </w:p>
        </w:tc>
      </w:tr>
      <w:tr w:rsidR="00B843C6" w:rsidRPr="00FC31EC" w:rsidTr="00963858">
        <w:tc>
          <w:tcPr>
            <w:tcW w:w="14709" w:type="dxa"/>
            <w:gridSpan w:val="4"/>
          </w:tcPr>
          <w:p w:rsidR="00B843C6" w:rsidRPr="00FC31EC" w:rsidRDefault="00B843C6" w:rsidP="007D1920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Снижение уровня распространенности поведенческих факторов риска развития неинфекционных заболеваний, в том числе среди молодежи</w:t>
            </w:r>
          </w:p>
        </w:tc>
      </w:tr>
      <w:tr w:rsidR="00B843C6" w:rsidRPr="00FC31EC" w:rsidTr="00D46471">
        <w:tc>
          <w:tcPr>
            <w:tcW w:w="14709" w:type="dxa"/>
            <w:gridSpan w:val="4"/>
          </w:tcPr>
          <w:p w:rsidR="00B843C6" w:rsidRPr="00FC31EC" w:rsidRDefault="00B843C6" w:rsidP="007D1920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B843C6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</w:p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51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«Дней трезвости» с ограничением реализации алкогольной и слабоалкогольной продукции и пива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Краснопольское ОСП Мстиславское райПО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52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z w:val="30"/>
                <w:szCs w:val="30"/>
              </w:rPr>
              <w:t>Проведение выступлений перед населением (лекции, беседы) по вопросам формирования здорового образа жизни, профилактики зависимостей, социально-значимых заболеваний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райЦГЭ», заинтересованные ведомства</w:t>
            </w:r>
          </w:p>
        </w:tc>
      </w:tr>
      <w:tr w:rsidR="00B843C6" w:rsidRPr="00FC31EC" w:rsidTr="006342A0">
        <w:tc>
          <w:tcPr>
            <w:tcW w:w="1242" w:type="dxa"/>
          </w:tcPr>
          <w:p w:rsidR="00B843C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53</w:t>
            </w:r>
          </w:p>
        </w:tc>
        <w:tc>
          <w:tcPr>
            <w:tcW w:w="6663" w:type="dxa"/>
          </w:tcPr>
          <w:p w:rsidR="00B843C6" w:rsidRPr="00FC31EC" w:rsidRDefault="00B843C6" w:rsidP="0057388D">
            <w:pPr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Информирование населения о способах отказа от курения с размещением информации об организациях здравоохранения, оказывающих психологическую помощь и помощь в отказе от </w:t>
            </w:r>
            <w:r w:rsidRPr="00FC31EC">
              <w:rPr>
                <w:sz w:val="30"/>
                <w:szCs w:val="30"/>
              </w:rPr>
              <w:lastRenderedPageBreak/>
              <w:t>потребления табака, в СМИ, Интернет-ресурсах, месседжерах</w:t>
            </w:r>
          </w:p>
        </w:tc>
        <w:tc>
          <w:tcPr>
            <w:tcW w:w="2409" w:type="dxa"/>
          </w:tcPr>
          <w:p w:rsidR="00B843C6" w:rsidRPr="00FC31EC" w:rsidRDefault="00B843C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B843C6" w:rsidRPr="00FC31EC" w:rsidRDefault="00B843C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714981" w:rsidRPr="00FC31EC" w:rsidTr="006342A0">
        <w:tc>
          <w:tcPr>
            <w:tcW w:w="1242" w:type="dxa"/>
          </w:tcPr>
          <w:p w:rsidR="00714981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54</w:t>
            </w:r>
          </w:p>
        </w:tc>
        <w:tc>
          <w:tcPr>
            <w:tcW w:w="6663" w:type="dxa"/>
          </w:tcPr>
          <w:p w:rsidR="00714981" w:rsidRPr="00FC31EC" w:rsidRDefault="00714981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Обеспечить информирование населения о работе и доступности «телефона доверия»</w:t>
            </w:r>
          </w:p>
        </w:tc>
        <w:tc>
          <w:tcPr>
            <w:tcW w:w="2409" w:type="dxa"/>
          </w:tcPr>
          <w:p w:rsidR="00714981" w:rsidRPr="00FC31EC" w:rsidRDefault="00714981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714981" w:rsidRPr="00FC31EC" w:rsidRDefault="00714981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Управление по труду, занятости и социальной защите райисполкома, </w:t>
            </w: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Мхиничский сельисполком, отдел по образованию райисполкома, сектор идеологии райисполкома</w:t>
            </w:r>
          </w:p>
        </w:tc>
      </w:tr>
      <w:tr w:rsidR="00714981" w:rsidRPr="00FC31EC" w:rsidTr="006342A0">
        <w:tc>
          <w:tcPr>
            <w:tcW w:w="1242" w:type="dxa"/>
          </w:tcPr>
          <w:p w:rsidR="00714981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55</w:t>
            </w:r>
          </w:p>
        </w:tc>
        <w:tc>
          <w:tcPr>
            <w:tcW w:w="6663" w:type="dxa"/>
          </w:tcPr>
          <w:p w:rsidR="00714981" w:rsidRPr="00FC31EC" w:rsidRDefault="00714981" w:rsidP="0057388D">
            <w:pPr>
              <w:tabs>
                <w:tab w:val="left" w:pos="1590"/>
              </w:tabs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z w:val="30"/>
                <w:szCs w:val="30"/>
              </w:rPr>
              <w:t>Размещение информации о медицинских и социальных неблагоприятных последствиях употребления табачной, никотинсодержащей, алкогольной, слабоалкогольной продукции и пива в местах непосредственной реализации данной продукции и в местах, активно посещаемых населением</w:t>
            </w:r>
          </w:p>
        </w:tc>
        <w:tc>
          <w:tcPr>
            <w:tcW w:w="2409" w:type="dxa"/>
          </w:tcPr>
          <w:p w:rsidR="00714981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714981" w:rsidRPr="00FC31EC">
              <w:rPr>
                <w:sz w:val="30"/>
                <w:szCs w:val="30"/>
              </w:rPr>
              <w:t>остоянно</w:t>
            </w:r>
          </w:p>
        </w:tc>
        <w:tc>
          <w:tcPr>
            <w:tcW w:w="4395" w:type="dxa"/>
          </w:tcPr>
          <w:p w:rsidR="00714981" w:rsidRPr="00FC31EC" w:rsidRDefault="00714981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Краснопольское ОСП Мстислвское райПО, УЗ «Краснопольский райЦГЭ»</w:t>
            </w:r>
          </w:p>
        </w:tc>
      </w:tr>
      <w:tr w:rsidR="00714981" w:rsidRPr="00FC31EC" w:rsidTr="006342A0">
        <w:tc>
          <w:tcPr>
            <w:tcW w:w="1242" w:type="dxa"/>
          </w:tcPr>
          <w:p w:rsidR="00714981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56</w:t>
            </w:r>
          </w:p>
        </w:tc>
        <w:tc>
          <w:tcPr>
            <w:tcW w:w="6663" w:type="dxa"/>
          </w:tcPr>
          <w:p w:rsidR="00714981" w:rsidRPr="00FC31EC" w:rsidRDefault="00714981" w:rsidP="0057388D">
            <w:pPr>
              <w:tabs>
                <w:tab w:val="left" w:pos="1590"/>
              </w:tabs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rStyle w:val="2"/>
                <w:rFonts w:eastAsia="Arial Unicode MS"/>
                <w:sz w:val="30"/>
                <w:szCs w:val="30"/>
              </w:rPr>
              <w:t>В период проведения акций по ЗОЖ/профилактике табакокурения объявлять территории своих учреждений зонами, свободными от курения</w:t>
            </w:r>
          </w:p>
        </w:tc>
        <w:tc>
          <w:tcPr>
            <w:tcW w:w="2409" w:type="dxa"/>
          </w:tcPr>
          <w:p w:rsidR="00714981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14981" w:rsidRPr="00FC31EC">
              <w:rPr>
                <w:sz w:val="30"/>
                <w:szCs w:val="30"/>
              </w:rPr>
              <w:t xml:space="preserve"> период проведения акций</w:t>
            </w:r>
          </w:p>
        </w:tc>
        <w:tc>
          <w:tcPr>
            <w:tcW w:w="4395" w:type="dxa"/>
          </w:tcPr>
          <w:p w:rsidR="00714981" w:rsidRPr="00FC31EC" w:rsidRDefault="00714981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Учреждения и организации района</w:t>
            </w:r>
          </w:p>
        </w:tc>
      </w:tr>
      <w:tr w:rsidR="00657042" w:rsidRPr="00FC31EC" w:rsidTr="00C43D31">
        <w:tc>
          <w:tcPr>
            <w:tcW w:w="14709" w:type="dxa"/>
            <w:gridSpan w:val="4"/>
          </w:tcPr>
          <w:p w:rsidR="00657042" w:rsidRPr="00FC31EC" w:rsidRDefault="00657042" w:rsidP="00657042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Мероприятия, направленные на обеспечение возможности здорового питания и повышение информированности о рациональном питании и формирование приверженности здоровому питанию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57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tabs>
                <w:tab w:val="left" w:pos="1590"/>
              </w:tabs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Информирование населения о принципах здорового, рационального питания, в том числе по ограничению потребления соли и сахара через СМИ, Интернет-ресурсы, месседжеры</w:t>
            </w:r>
          </w:p>
        </w:tc>
        <w:tc>
          <w:tcPr>
            <w:tcW w:w="2409" w:type="dxa"/>
          </w:tcPr>
          <w:p w:rsidR="00657042" w:rsidRPr="00FC31EC" w:rsidRDefault="00657042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58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tabs>
                <w:tab w:val="left" w:pos="1590"/>
              </w:tabs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Обеспечение наличия и реализации в торговых объектах и объектах общественного питания пищевых продуктов с пониженным содержанием соли, сахара, жира, обогащенных витаминами и минералами, клетчаткой, диетической и диабетической продукции</w:t>
            </w:r>
          </w:p>
        </w:tc>
        <w:tc>
          <w:tcPr>
            <w:tcW w:w="2409" w:type="dxa"/>
          </w:tcPr>
          <w:p w:rsidR="00657042" w:rsidRPr="00FC31EC" w:rsidRDefault="00657042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Краснопольское ОСП Мстислвское райПО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59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tabs>
                <w:tab w:val="left" w:pos="1590"/>
              </w:tabs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Внедрение в производство на предприятиях пищевой промышленности изготовление продукции с пониженным содержанием соли, сахара, жира, обогащенной витаминами, минералами, клетчаткой и др.</w:t>
            </w:r>
          </w:p>
        </w:tc>
        <w:tc>
          <w:tcPr>
            <w:tcW w:w="2409" w:type="dxa"/>
          </w:tcPr>
          <w:p w:rsidR="00657042" w:rsidRPr="00FC31EC" w:rsidRDefault="00657042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Краснопольское ОСП Мстислвское райПО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60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tabs>
                <w:tab w:val="left" w:pos="1590"/>
              </w:tabs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Совершенствование меню и рациона питания в учреждениях образования для обучающихся с учетом возраста и здоровья детей, сезонности, соблюдения принципов детской диететики</w:t>
            </w:r>
          </w:p>
        </w:tc>
        <w:tc>
          <w:tcPr>
            <w:tcW w:w="2409" w:type="dxa"/>
          </w:tcPr>
          <w:p w:rsidR="00657042" w:rsidRPr="00FC31EC" w:rsidRDefault="00657042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райисполкома, УЗ «Краснопольский райЦГЭ»</w:t>
            </w:r>
          </w:p>
        </w:tc>
      </w:tr>
      <w:tr w:rsidR="00657042" w:rsidRPr="00FC31EC" w:rsidTr="0018438B">
        <w:tc>
          <w:tcPr>
            <w:tcW w:w="14709" w:type="dxa"/>
            <w:gridSpan w:val="4"/>
          </w:tcPr>
          <w:p w:rsidR="00657042" w:rsidRPr="00FC31EC" w:rsidRDefault="00657042" w:rsidP="00114549">
            <w:pPr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Мероприятия, направленные на повышение физической активности населения, создание для всех категорий и групп населения условий для занятий физической культурой и спортом, массовым спортом, в том числе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61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Организация и материально-техническое обеспечение работы групп для различных категорий населения на базах подведомственных спортивных учреждений города, в том числе:</w:t>
            </w:r>
          </w:p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- групп для регулярных занятий по общефизической подготовке и игровым видам спорта;</w:t>
            </w:r>
          </w:p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lastRenderedPageBreak/>
              <w:t>- общеоздоровительных групп для людей пожилого возраста;</w:t>
            </w:r>
          </w:p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- физкультурно-адаптивных групп для людей с ограниченными возможностями</w:t>
            </w:r>
          </w:p>
        </w:tc>
        <w:tc>
          <w:tcPr>
            <w:tcW w:w="2409" w:type="dxa"/>
          </w:tcPr>
          <w:p w:rsidR="00657042" w:rsidRPr="00FC31EC" w:rsidRDefault="00657042" w:rsidP="0057388D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КФСК, отдел по образованию райисполкома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62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Организация работы прокатов спортивного инвентаря</w:t>
            </w:r>
          </w:p>
        </w:tc>
        <w:tc>
          <w:tcPr>
            <w:tcW w:w="2409" w:type="dxa"/>
          </w:tcPr>
          <w:p w:rsidR="00657042" w:rsidRPr="00FC31EC" w:rsidRDefault="00CB2943" w:rsidP="0057388D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е</w:t>
            </w:r>
            <w:r w:rsidR="00657042" w:rsidRPr="00FC31EC">
              <w:rPr>
                <w:color w:val="000000" w:themeColor="text1"/>
                <w:sz w:val="30"/>
                <w:szCs w:val="30"/>
              </w:rPr>
              <w:t xml:space="preserve">жегодно 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КФСК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63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Органи</w:t>
            </w:r>
            <w:r w:rsidR="00FC31EC" w:rsidRPr="00FC31EC">
              <w:rPr>
                <w:color w:val="000000" w:themeColor="text1"/>
                <w:sz w:val="30"/>
                <w:szCs w:val="30"/>
              </w:rPr>
              <w:t xml:space="preserve">зация и проведение </w:t>
            </w:r>
            <w:r w:rsidRPr="00FC31EC">
              <w:rPr>
                <w:color w:val="000000" w:themeColor="text1"/>
                <w:sz w:val="30"/>
                <w:szCs w:val="30"/>
              </w:rPr>
              <w:t>физкультурно-массовых мероприятий, в том числе:</w:t>
            </w:r>
            <w:r w:rsidRPr="00FC31EC">
              <w:rPr>
                <w:color w:val="000000" w:themeColor="text1"/>
                <w:sz w:val="30"/>
                <w:szCs w:val="30"/>
              </w:rPr>
              <w:br/>
              <w:t>- спартакиад/спортландий среди дошкольных заведений, среди учащейся и рабочей молодежи, среди работников организаций и учреждений</w:t>
            </w:r>
          </w:p>
        </w:tc>
        <w:tc>
          <w:tcPr>
            <w:tcW w:w="2409" w:type="dxa"/>
          </w:tcPr>
          <w:p w:rsidR="00657042" w:rsidRPr="00FC31EC" w:rsidRDefault="00CB2943" w:rsidP="0057388D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е</w:t>
            </w:r>
            <w:r w:rsidR="00657042" w:rsidRPr="00FC31EC">
              <w:rPr>
                <w:color w:val="000000" w:themeColor="text1"/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КФСК</w:t>
            </w:r>
          </w:p>
        </w:tc>
      </w:tr>
      <w:tr w:rsidR="00657042" w:rsidRPr="00FC31EC" w:rsidTr="006342A0">
        <w:tc>
          <w:tcPr>
            <w:tcW w:w="1242" w:type="dxa"/>
          </w:tcPr>
          <w:p w:rsidR="00657042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64</w:t>
            </w:r>
          </w:p>
        </w:tc>
        <w:tc>
          <w:tcPr>
            <w:tcW w:w="6663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409" w:type="dxa"/>
          </w:tcPr>
          <w:p w:rsidR="00657042" w:rsidRPr="00FC31EC" w:rsidRDefault="00CB2943" w:rsidP="0057388D">
            <w:pPr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е</w:t>
            </w:r>
            <w:r w:rsidR="00657042" w:rsidRPr="00FC31EC">
              <w:rPr>
                <w:color w:val="000000" w:themeColor="text1"/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657042" w:rsidRPr="00FC31EC" w:rsidRDefault="00657042" w:rsidP="0057388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C31EC">
              <w:rPr>
                <w:color w:val="000000" w:themeColor="text1"/>
                <w:sz w:val="30"/>
                <w:szCs w:val="30"/>
              </w:rPr>
              <w:t>Отдел по образованию райисполкома, КФСК</w:t>
            </w:r>
          </w:p>
        </w:tc>
      </w:tr>
      <w:tr w:rsidR="002D5D6C" w:rsidRPr="00FC31EC" w:rsidTr="00513889">
        <w:tc>
          <w:tcPr>
            <w:tcW w:w="14709" w:type="dxa"/>
            <w:gridSpan w:val="4"/>
          </w:tcPr>
          <w:p w:rsidR="002D5D6C" w:rsidRPr="00FC31EC" w:rsidRDefault="002D5D6C" w:rsidP="002D5D6C">
            <w:pPr>
              <w:jc w:val="center"/>
              <w:rPr>
                <w:sz w:val="30"/>
                <w:szCs w:val="30"/>
              </w:rPr>
            </w:pPr>
            <w:r w:rsidRPr="00FC31EC">
              <w:rPr>
                <w:b/>
                <w:sz w:val="30"/>
                <w:szCs w:val="30"/>
              </w:rPr>
              <w:t>Защита здоровья детей, поддержка института семьи</w:t>
            </w:r>
          </w:p>
        </w:tc>
      </w:tr>
      <w:tr w:rsidR="002D5D6C" w:rsidRPr="00FC31EC" w:rsidTr="006342A0">
        <w:tc>
          <w:tcPr>
            <w:tcW w:w="1242" w:type="dxa"/>
          </w:tcPr>
          <w:p w:rsidR="002D5D6C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65</w:t>
            </w:r>
          </w:p>
        </w:tc>
        <w:tc>
          <w:tcPr>
            <w:tcW w:w="6663" w:type="dxa"/>
          </w:tcPr>
          <w:p w:rsidR="002D5D6C" w:rsidRPr="00FC31EC" w:rsidRDefault="002D5D6C" w:rsidP="0057388D">
            <w:pPr>
              <w:jc w:val="both"/>
              <w:rPr>
                <w:rStyle w:val="2"/>
                <w:rFonts w:eastAsia="Arial Unicode MS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Проведение образовательных мероприятий для родителей по вопросам сохранения и укрепления здоровья детей</w:t>
            </w:r>
          </w:p>
        </w:tc>
        <w:tc>
          <w:tcPr>
            <w:tcW w:w="2409" w:type="dxa"/>
          </w:tcPr>
          <w:p w:rsidR="002D5D6C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2D5D6C" w:rsidRPr="00FC31EC">
              <w:rPr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2D5D6C" w:rsidRPr="00FC31EC" w:rsidRDefault="002D5D6C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Отдел по образованию райисполкома, УЗ «Краснопольская ЦРБ», УЗ «Краснопольский райЦГЭ», иные заинтересованные ведомства</w:t>
            </w:r>
          </w:p>
        </w:tc>
      </w:tr>
      <w:tr w:rsidR="002D5D6C" w:rsidRPr="00FC31EC" w:rsidTr="006342A0">
        <w:tc>
          <w:tcPr>
            <w:tcW w:w="1242" w:type="dxa"/>
          </w:tcPr>
          <w:p w:rsidR="002D5D6C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66</w:t>
            </w:r>
          </w:p>
        </w:tc>
        <w:tc>
          <w:tcPr>
            <w:tcW w:w="6663" w:type="dxa"/>
          </w:tcPr>
          <w:p w:rsidR="002D5D6C" w:rsidRPr="00FC31EC" w:rsidRDefault="002D5D6C" w:rsidP="0057388D">
            <w:pPr>
              <w:shd w:val="clear" w:color="auto" w:fill="FFFFFF"/>
              <w:ind w:right="-31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Повышение информированности женщин репродуктивного возраста, беременных и кормящих женщин по вопросам грудного вскармливания</w:t>
            </w:r>
          </w:p>
        </w:tc>
        <w:tc>
          <w:tcPr>
            <w:tcW w:w="2409" w:type="dxa"/>
          </w:tcPr>
          <w:p w:rsidR="002D5D6C" w:rsidRPr="00FC31EC" w:rsidRDefault="002D5D6C" w:rsidP="0057388D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2D5D6C" w:rsidRPr="00FC31EC" w:rsidRDefault="002D5D6C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2D5D6C" w:rsidRPr="00FC31EC" w:rsidTr="006342A0">
        <w:tc>
          <w:tcPr>
            <w:tcW w:w="1242" w:type="dxa"/>
          </w:tcPr>
          <w:p w:rsidR="002D5D6C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67</w:t>
            </w:r>
          </w:p>
        </w:tc>
        <w:tc>
          <w:tcPr>
            <w:tcW w:w="6663" w:type="dxa"/>
          </w:tcPr>
          <w:p w:rsidR="002D5D6C" w:rsidRPr="00FC31EC" w:rsidRDefault="002D5D6C" w:rsidP="0057388D">
            <w:pPr>
              <w:shd w:val="clear" w:color="auto" w:fill="FFFFFF"/>
              <w:ind w:right="-31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Оказывать консультативную помощь подросткам и молодежи по вопросам сексуальной культуры, подготовки к семейной жизни, проблеме раннего материнства</w:t>
            </w:r>
          </w:p>
        </w:tc>
        <w:tc>
          <w:tcPr>
            <w:tcW w:w="2409" w:type="dxa"/>
          </w:tcPr>
          <w:p w:rsidR="002D5D6C" w:rsidRPr="00FC31EC" w:rsidRDefault="002D5D6C" w:rsidP="0057388D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2D5D6C" w:rsidRPr="00FC31EC" w:rsidRDefault="002D5D6C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2D5D6C" w:rsidRPr="00FC31EC" w:rsidTr="006342A0">
        <w:tc>
          <w:tcPr>
            <w:tcW w:w="1242" w:type="dxa"/>
          </w:tcPr>
          <w:p w:rsidR="002D5D6C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68</w:t>
            </w:r>
          </w:p>
        </w:tc>
        <w:tc>
          <w:tcPr>
            <w:tcW w:w="6663" w:type="dxa"/>
          </w:tcPr>
          <w:p w:rsidR="002D5D6C" w:rsidRPr="00FC31EC" w:rsidRDefault="002D5D6C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rStyle w:val="28pt"/>
                <w:rFonts w:eastAsia="Arial Unicode MS"/>
                <w:sz w:val="30"/>
                <w:szCs w:val="30"/>
              </w:rPr>
              <w:t xml:space="preserve">Проведение </w:t>
            </w:r>
            <w:r w:rsidRPr="00FC31EC">
              <w:rPr>
                <w:rStyle w:val="2"/>
                <w:rFonts w:eastAsia="Arial Unicode MS"/>
                <w:sz w:val="30"/>
                <w:szCs w:val="30"/>
              </w:rPr>
              <w:t xml:space="preserve">мероприятий, направленных на </w:t>
            </w:r>
            <w:r w:rsidRPr="00FC31EC">
              <w:rPr>
                <w:rStyle w:val="28pt"/>
                <w:rFonts w:eastAsia="Arial Unicode MS"/>
                <w:sz w:val="30"/>
                <w:szCs w:val="30"/>
              </w:rPr>
              <w:t xml:space="preserve">повышение </w:t>
            </w:r>
            <w:r w:rsidRPr="00FC31EC">
              <w:rPr>
                <w:rStyle w:val="2"/>
                <w:rFonts w:eastAsia="Arial Unicode MS"/>
                <w:sz w:val="30"/>
                <w:szCs w:val="30"/>
              </w:rPr>
              <w:t xml:space="preserve">статуса и престижа семьи в </w:t>
            </w:r>
            <w:r w:rsidRPr="00FC31EC">
              <w:rPr>
                <w:rStyle w:val="28pt"/>
                <w:rFonts w:eastAsia="Arial Unicode MS"/>
                <w:sz w:val="30"/>
                <w:szCs w:val="30"/>
              </w:rPr>
              <w:t xml:space="preserve">обществе, </w:t>
            </w:r>
            <w:r w:rsidRPr="00FC31EC">
              <w:rPr>
                <w:rStyle w:val="2"/>
                <w:rFonts w:eastAsia="Arial Unicode MS"/>
                <w:sz w:val="30"/>
                <w:szCs w:val="30"/>
              </w:rPr>
              <w:t xml:space="preserve"> ценности семьи</w:t>
            </w:r>
            <w:r w:rsidR="004B5CB8" w:rsidRPr="00FC31EC">
              <w:rPr>
                <w:rStyle w:val="2"/>
                <w:rFonts w:eastAsia="Arial Unicode MS"/>
                <w:sz w:val="30"/>
                <w:szCs w:val="30"/>
              </w:rPr>
              <w:t xml:space="preserve"> и ведения здорового образа жизни с привлечением общественных объединений, религиозными организациями</w:t>
            </w:r>
          </w:p>
        </w:tc>
        <w:tc>
          <w:tcPr>
            <w:tcW w:w="2409" w:type="dxa"/>
          </w:tcPr>
          <w:p w:rsidR="002D5D6C" w:rsidRPr="00FC31EC" w:rsidRDefault="002D5D6C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2D5D6C" w:rsidRPr="00FC31EC" w:rsidRDefault="002D5D6C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Отдел записи актов гражданского состояния Краснопольского районного исполнительного комитета, УЗ «Краснопольская ЦРБ», УЗ «Краснопольский райЦГЭ», отдел по образованию райисполкома, сектор культуры райисполкома, сектор  идеологической работы и по делам молодежи райисполкома, </w:t>
            </w:r>
            <w:r w:rsidR="004B5CB8" w:rsidRPr="00FC31EC">
              <w:rPr>
                <w:sz w:val="30"/>
                <w:szCs w:val="30"/>
              </w:rPr>
              <w:t>Успенский Храм г.п.Краснополье, К</w:t>
            </w:r>
            <w:r w:rsidR="007352B9" w:rsidRPr="00FC31EC">
              <w:rPr>
                <w:sz w:val="30"/>
                <w:szCs w:val="30"/>
              </w:rPr>
              <w:t xml:space="preserve">раснопольская районная организация Общественного объединения </w:t>
            </w:r>
            <w:r w:rsidR="004B5CB8" w:rsidRPr="00FC31EC">
              <w:rPr>
                <w:sz w:val="30"/>
                <w:szCs w:val="30"/>
              </w:rPr>
              <w:t xml:space="preserve"> «Белорусский республиканский союз молодежи», </w:t>
            </w:r>
            <w:r w:rsidRPr="00FC31EC">
              <w:rPr>
                <w:sz w:val="30"/>
                <w:szCs w:val="30"/>
              </w:rPr>
              <w:t>иные заинтересованные ведомства</w:t>
            </w:r>
          </w:p>
        </w:tc>
      </w:tr>
      <w:tr w:rsidR="002D5D6C" w:rsidRPr="00FC31EC" w:rsidTr="006342A0">
        <w:tc>
          <w:tcPr>
            <w:tcW w:w="1242" w:type="dxa"/>
          </w:tcPr>
          <w:p w:rsidR="002D5D6C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69</w:t>
            </w:r>
          </w:p>
        </w:tc>
        <w:tc>
          <w:tcPr>
            <w:tcW w:w="6663" w:type="dxa"/>
          </w:tcPr>
          <w:p w:rsidR="002D5D6C" w:rsidRPr="00FC31EC" w:rsidRDefault="002D5D6C" w:rsidP="0057388D">
            <w:pPr>
              <w:jc w:val="both"/>
              <w:rPr>
                <w:rStyle w:val="28pt"/>
                <w:rFonts w:eastAsia="Arial Unicode MS"/>
                <w:sz w:val="30"/>
                <w:szCs w:val="30"/>
              </w:rPr>
            </w:pPr>
            <w:r w:rsidRPr="00FC31EC">
              <w:rPr>
                <w:rStyle w:val="28pt"/>
                <w:rFonts w:eastAsia="Arial Unicode MS"/>
                <w:sz w:val="30"/>
                <w:szCs w:val="30"/>
              </w:rPr>
              <w:t xml:space="preserve">Организация и проведение обучающихся мероприятий по повышению грамотности </w:t>
            </w:r>
            <w:r w:rsidRPr="00FC31EC">
              <w:rPr>
                <w:rStyle w:val="28pt"/>
                <w:rFonts w:eastAsia="Arial Unicode MS"/>
                <w:sz w:val="30"/>
                <w:szCs w:val="30"/>
              </w:rPr>
              <w:lastRenderedPageBreak/>
              <w:t>населения в вопросах репродуктивного здоровья мужчин и женщин</w:t>
            </w:r>
          </w:p>
        </w:tc>
        <w:tc>
          <w:tcPr>
            <w:tcW w:w="2409" w:type="dxa"/>
          </w:tcPr>
          <w:p w:rsidR="002D5D6C" w:rsidRPr="00FC31EC" w:rsidRDefault="002D5D6C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lastRenderedPageBreak/>
              <w:t>2025-2030 гг.</w:t>
            </w:r>
          </w:p>
        </w:tc>
        <w:tc>
          <w:tcPr>
            <w:tcW w:w="4395" w:type="dxa"/>
          </w:tcPr>
          <w:p w:rsidR="002D5D6C" w:rsidRPr="00FC31EC" w:rsidRDefault="002D5D6C" w:rsidP="0057388D">
            <w:pPr>
              <w:pStyle w:val="a4"/>
              <w:ind w:left="0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ЦРБ», УЗ «Краснопольский райЦГЭ»</w:t>
            </w:r>
          </w:p>
        </w:tc>
      </w:tr>
      <w:tr w:rsidR="006B7D66" w:rsidRPr="00FC31EC" w:rsidTr="006342A0">
        <w:tc>
          <w:tcPr>
            <w:tcW w:w="1242" w:type="dxa"/>
          </w:tcPr>
          <w:p w:rsidR="006B7D6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70</w:t>
            </w:r>
          </w:p>
        </w:tc>
        <w:tc>
          <w:tcPr>
            <w:tcW w:w="6663" w:type="dxa"/>
          </w:tcPr>
          <w:p w:rsidR="006B7D66" w:rsidRPr="00FC31EC" w:rsidRDefault="00051BAB" w:rsidP="0057388D">
            <w:pPr>
              <w:pStyle w:val="a3"/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Оказание необходимой правовой, социальной</w:t>
            </w:r>
            <w:r w:rsidR="006B7D66" w:rsidRPr="00FC31EC">
              <w:rPr>
                <w:sz w:val="30"/>
                <w:szCs w:val="30"/>
              </w:rPr>
              <w:t>, пс</w:t>
            </w:r>
            <w:r w:rsidRPr="00FC31EC">
              <w:rPr>
                <w:sz w:val="30"/>
                <w:szCs w:val="30"/>
              </w:rPr>
              <w:t>ихологической и иной помощи</w:t>
            </w:r>
            <w:r w:rsidR="006B7D66" w:rsidRPr="00FC31EC">
              <w:rPr>
                <w:sz w:val="30"/>
                <w:szCs w:val="30"/>
              </w:rPr>
              <w:t xml:space="preserve"> неблагополучным семьям</w:t>
            </w:r>
          </w:p>
        </w:tc>
        <w:tc>
          <w:tcPr>
            <w:tcW w:w="2409" w:type="dxa"/>
          </w:tcPr>
          <w:p w:rsidR="006B7D66" w:rsidRPr="00FC31EC" w:rsidRDefault="006B7D66" w:rsidP="00CB2943">
            <w:pPr>
              <w:pStyle w:val="a3"/>
              <w:jc w:val="center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6B7D66" w:rsidRPr="00FC31EC" w:rsidRDefault="006B7D66" w:rsidP="0057388D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Управление по труду, занятости и социальной защите райисполкома, </w:t>
            </w:r>
            <w:r w:rsidRPr="00FC31EC"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Мхиничский сельисполком, отдел по образованию райисполкома, отдел внутренних дел райисполкома</w:t>
            </w:r>
          </w:p>
        </w:tc>
      </w:tr>
      <w:tr w:rsidR="00E56114" w:rsidRPr="00FC31EC" w:rsidTr="00CC439E">
        <w:tc>
          <w:tcPr>
            <w:tcW w:w="14709" w:type="dxa"/>
            <w:gridSpan w:val="4"/>
          </w:tcPr>
          <w:p w:rsidR="00E56114" w:rsidRPr="00FC31EC" w:rsidRDefault="00E56114" w:rsidP="00E56114">
            <w:pPr>
              <w:pStyle w:val="a4"/>
              <w:ind w:left="0"/>
              <w:jc w:val="center"/>
              <w:rPr>
                <w:b/>
                <w:sz w:val="30"/>
                <w:szCs w:val="30"/>
              </w:rPr>
            </w:pPr>
            <w:r w:rsidRPr="00FC31EC">
              <w:rPr>
                <w:rStyle w:val="28pt"/>
                <w:rFonts w:eastAsia="Arial Unicode MS"/>
                <w:b/>
                <w:sz w:val="30"/>
                <w:szCs w:val="30"/>
              </w:rPr>
              <w:t>Активное долголетие</w:t>
            </w:r>
          </w:p>
        </w:tc>
      </w:tr>
      <w:tr w:rsidR="006B7D66" w:rsidRPr="00FC31EC" w:rsidTr="006342A0">
        <w:tc>
          <w:tcPr>
            <w:tcW w:w="1242" w:type="dxa"/>
          </w:tcPr>
          <w:p w:rsidR="006B7D6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71</w:t>
            </w:r>
          </w:p>
        </w:tc>
        <w:tc>
          <w:tcPr>
            <w:tcW w:w="6663" w:type="dxa"/>
          </w:tcPr>
          <w:p w:rsidR="006B7D66" w:rsidRPr="00FC31EC" w:rsidRDefault="006B7D66" w:rsidP="0057388D">
            <w:pPr>
              <w:jc w:val="both"/>
              <w:rPr>
                <w:rStyle w:val="28pt"/>
                <w:rFonts w:eastAsia="Arial Unicode MS"/>
                <w:sz w:val="30"/>
                <w:szCs w:val="30"/>
              </w:rPr>
            </w:pPr>
            <w:r w:rsidRPr="00FC31EC">
              <w:rPr>
                <w:rStyle w:val="28pt"/>
                <w:rFonts w:eastAsia="Arial Unicode MS"/>
                <w:sz w:val="30"/>
                <w:szCs w:val="30"/>
              </w:rPr>
              <w:t>Организация работы «Школы активного долголетия», в том числе по вопросам сохранения и продление профессионального долголетия</w:t>
            </w:r>
          </w:p>
        </w:tc>
        <w:tc>
          <w:tcPr>
            <w:tcW w:w="2409" w:type="dxa"/>
          </w:tcPr>
          <w:p w:rsidR="006B7D66" w:rsidRPr="00FC31EC" w:rsidRDefault="00CB2943" w:rsidP="005738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6B7D66" w:rsidRPr="00FC31EC">
              <w:rPr>
                <w:sz w:val="30"/>
                <w:szCs w:val="30"/>
              </w:rPr>
              <w:t>жегодно</w:t>
            </w:r>
          </w:p>
        </w:tc>
        <w:tc>
          <w:tcPr>
            <w:tcW w:w="4395" w:type="dxa"/>
          </w:tcPr>
          <w:p w:rsidR="006B7D66" w:rsidRPr="00FC31EC" w:rsidRDefault="006B7D6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УЗ «Краснопольская ЦРБ»</w:t>
            </w:r>
          </w:p>
        </w:tc>
      </w:tr>
      <w:tr w:rsidR="006B7D66" w:rsidRPr="00FC31EC" w:rsidTr="006342A0">
        <w:tc>
          <w:tcPr>
            <w:tcW w:w="1242" w:type="dxa"/>
          </w:tcPr>
          <w:p w:rsidR="006B7D66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72</w:t>
            </w:r>
          </w:p>
        </w:tc>
        <w:tc>
          <w:tcPr>
            <w:tcW w:w="6663" w:type="dxa"/>
          </w:tcPr>
          <w:p w:rsidR="006B7D66" w:rsidRPr="00FC31EC" w:rsidRDefault="006B7D66" w:rsidP="0057388D">
            <w:pPr>
              <w:jc w:val="both"/>
              <w:rPr>
                <w:rStyle w:val="28pt"/>
                <w:rFonts w:eastAsia="Arial Unicode MS"/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Разработка и реализация локальных информационно-образовательных профилактических проектов</w:t>
            </w:r>
            <w:r w:rsidR="00A51D6E" w:rsidRPr="00FC31EC">
              <w:rPr>
                <w:sz w:val="30"/>
                <w:szCs w:val="30"/>
              </w:rPr>
              <w:t>/инициатив</w:t>
            </w:r>
            <w:r w:rsidRPr="00FC31EC">
              <w:rPr>
                <w:sz w:val="30"/>
                <w:szCs w:val="30"/>
              </w:rPr>
              <w:t xml:space="preserve"> на базе территориального центра социального обслуживания населения по вопросам здорового образа жизни, методам самоконтроля состояния здоровья, вопросам сохранения и укрепления здоровья с привлечением волонтеров</w:t>
            </w:r>
          </w:p>
        </w:tc>
        <w:tc>
          <w:tcPr>
            <w:tcW w:w="2409" w:type="dxa"/>
          </w:tcPr>
          <w:p w:rsidR="006B7D66" w:rsidRPr="00FC31EC" w:rsidRDefault="006B7D66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6B7D66" w:rsidRPr="00FC31EC" w:rsidRDefault="006B7D66" w:rsidP="0057388D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Учреждение «Краснопольский РЦСОН», УЗ «Крас</w:t>
            </w:r>
            <w:r w:rsidR="00272FB9">
              <w:rPr>
                <w:sz w:val="30"/>
                <w:szCs w:val="30"/>
              </w:rPr>
              <w:t>нопольская ЦРБ», УЗ «Краснополь</w:t>
            </w:r>
            <w:r w:rsidR="00272FB9">
              <w:rPr>
                <w:sz w:val="30"/>
                <w:szCs w:val="30"/>
                <w:lang w:val="en-US"/>
              </w:rPr>
              <w:t>c</w:t>
            </w:r>
            <w:r w:rsidRPr="00FC31EC">
              <w:rPr>
                <w:sz w:val="30"/>
                <w:szCs w:val="30"/>
              </w:rPr>
              <w:t>кий райЦГЭ»</w:t>
            </w:r>
          </w:p>
        </w:tc>
      </w:tr>
      <w:tr w:rsidR="00272FB9" w:rsidRPr="00FC31EC" w:rsidTr="006342A0">
        <w:tc>
          <w:tcPr>
            <w:tcW w:w="1242" w:type="dxa"/>
          </w:tcPr>
          <w:p w:rsidR="00272FB9" w:rsidRPr="00FC31EC" w:rsidRDefault="00114549" w:rsidP="008F459C">
            <w:pPr>
              <w:pStyle w:val="a3"/>
              <w:jc w:val="both"/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Other1"/>
                <w:rFonts w:ascii="Times New Roman" w:hAnsi="Times New Roman" w:cs="Times New Roman"/>
                <w:bCs/>
                <w:sz w:val="30"/>
                <w:szCs w:val="30"/>
              </w:rPr>
              <w:t>73</w:t>
            </w:r>
          </w:p>
        </w:tc>
        <w:tc>
          <w:tcPr>
            <w:tcW w:w="6663" w:type="dxa"/>
          </w:tcPr>
          <w:p w:rsidR="00272FB9" w:rsidRPr="00272FB9" w:rsidRDefault="00272FB9" w:rsidP="005738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Привлечение пожилых граждан и инвалидов к занятиям спортом</w:t>
            </w:r>
          </w:p>
        </w:tc>
        <w:tc>
          <w:tcPr>
            <w:tcW w:w="2409" w:type="dxa"/>
          </w:tcPr>
          <w:p w:rsidR="00272FB9" w:rsidRPr="00FC31EC" w:rsidRDefault="00FF208D" w:rsidP="0057388D">
            <w:pPr>
              <w:jc w:val="center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>2025-2030 гг.</w:t>
            </w:r>
          </w:p>
        </w:tc>
        <w:tc>
          <w:tcPr>
            <w:tcW w:w="4395" w:type="dxa"/>
          </w:tcPr>
          <w:p w:rsidR="00272FB9" w:rsidRPr="00FC31EC" w:rsidRDefault="00573768" w:rsidP="00D763FA">
            <w:pPr>
              <w:jc w:val="both"/>
              <w:rPr>
                <w:sz w:val="30"/>
                <w:szCs w:val="30"/>
              </w:rPr>
            </w:pPr>
            <w:r w:rsidRPr="00FC31EC">
              <w:rPr>
                <w:sz w:val="30"/>
                <w:szCs w:val="30"/>
              </w:rPr>
              <w:t xml:space="preserve">Учреждение «Краснопольский РЦСОН», </w:t>
            </w:r>
            <w:r w:rsidR="00D763FA">
              <w:rPr>
                <w:sz w:val="30"/>
                <w:szCs w:val="30"/>
              </w:rPr>
              <w:t>КРФСК</w:t>
            </w:r>
          </w:p>
        </w:tc>
      </w:tr>
    </w:tbl>
    <w:p w:rsidR="007971E7" w:rsidRPr="00FC31EC" w:rsidRDefault="007971E7" w:rsidP="008F459C">
      <w:pPr>
        <w:pStyle w:val="a3"/>
        <w:jc w:val="both"/>
        <w:rPr>
          <w:sz w:val="30"/>
          <w:szCs w:val="30"/>
          <w:lang w:bidi="ru-RU"/>
        </w:rPr>
      </w:pPr>
    </w:p>
    <w:sectPr w:rsidR="007971E7" w:rsidRPr="00FC31EC" w:rsidSect="00217E46">
      <w:pgSz w:w="16838" w:h="11906" w:orient="landscape"/>
      <w:pgMar w:top="28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05D" w:rsidRDefault="00D9505D" w:rsidP="00CA30D6">
      <w:r>
        <w:separator/>
      </w:r>
    </w:p>
  </w:endnote>
  <w:endnote w:type="continuationSeparator" w:id="1">
    <w:p w:rsidR="00D9505D" w:rsidRDefault="00D9505D" w:rsidP="00CA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05D" w:rsidRDefault="00D9505D" w:rsidP="00CA30D6">
      <w:r>
        <w:separator/>
      </w:r>
    </w:p>
  </w:footnote>
  <w:footnote w:type="continuationSeparator" w:id="1">
    <w:p w:rsidR="00D9505D" w:rsidRDefault="00D9505D" w:rsidP="00CA3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435779"/>
      <w:docPartObj>
        <w:docPartGallery w:val="Page Numbers (Top of Page)"/>
        <w:docPartUnique/>
      </w:docPartObj>
    </w:sdtPr>
    <w:sdtContent>
      <w:p w:rsidR="0059103F" w:rsidRDefault="00F7077E">
        <w:pPr>
          <w:pStyle w:val="a6"/>
          <w:jc w:val="center"/>
        </w:pPr>
        <w:fldSimple w:instr="PAGE   \* MERGEFORMAT">
          <w:r w:rsidR="00D30D6F">
            <w:rPr>
              <w:noProof/>
            </w:rPr>
            <w:t>19</w:t>
          </w:r>
        </w:fldSimple>
      </w:p>
    </w:sdtContent>
  </w:sdt>
  <w:p w:rsidR="0059103F" w:rsidRDefault="005910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F7B"/>
    <w:multiLevelType w:val="hybridMultilevel"/>
    <w:tmpl w:val="7E3C509E"/>
    <w:lvl w:ilvl="0" w:tplc="2550F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A62003"/>
    <w:multiLevelType w:val="multilevel"/>
    <w:tmpl w:val="9968B3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">
    <w:nsid w:val="2E4C56A3"/>
    <w:multiLevelType w:val="multilevel"/>
    <w:tmpl w:val="CF8EF5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0100156"/>
    <w:multiLevelType w:val="hybridMultilevel"/>
    <w:tmpl w:val="514E79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5FB"/>
    <w:multiLevelType w:val="multilevel"/>
    <w:tmpl w:val="DD661A94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56F11F5F"/>
    <w:multiLevelType w:val="hybridMultilevel"/>
    <w:tmpl w:val="57AE479C"/>
    <w:lvl w:ilvl="0" w:tplc="C122D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94484F"/>
    <w:multiLevelType w:val="hybridMultilevel"/>
    <w:tmpl w:val="3E10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80814"/>
    <w:multiLevelType w:val="hybridMultilevel"/>
    <w:tmpl w:val="249CB672"/>
    <w:lvl w:ilvl="0" w:tplc="D17AAF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DC9"/>
    <w:rsid w:val="0000345F"/>
    <w:rsid w:val="00037155"/>
    <w:rsid w:val="0004135B"/>
    <w:rsid w:val="00051BAB"/>
    <w:rsid w:val="000604D1"/>
    <w:rsid w:val="00063997"/>
    <w:rsid w:val="0007140D"/>
    <w:rsid w:val="0007194F"/>
    <w:rsid w:val="000832CB"/>
    <w:rsid w:val="00083687"/>
    <w:rsid w:val="00087DB3"/>
    <w:rsid w:val="00090716"/>
    <w:rsid w:val="000918E2"/>
    <w:rsid w:val="00094F79"/>
    <w:rsid w:val="000B2BC7"/>
    <w:rsid w:val="000B3189"/>
    <w:rsid w:val="000B5F84"/>
    <w:rsid w:val="000C5D97"/>
    <w:rsid w:val="000C7DC9"/>
    <w:rsid w:val="000D77C5"/>
    <w:rsid w:val="000E0DB0"/>
    <w:rsid w:val="000E5FEA"/>
    <w:rsid w:val="000F3970"/>
    <w:rsid w:val="000F49FC"/>
    <w:rsid w:val="00105B64"/>
    <w:rsid w:val="001102AF"/>
    <w:rsid w:val="00114549"/>
    <w:rsid w:val="00120F4E"/>
    <w:rsid w:val="0012735C"/>
    <w:rsid w:val="00127FD4"/>
    <w:rsid w:val="0013175D"/>
    <w:rsid w:val="00150640"/>
    <w:rsid w:val="001610B0"/>
    <w:rsid w:val="001703D5"/>
    <w:rsid w:val="00176E36"/>
    <w:rsid w:val="00191944"/>
    <w:rsid w:val="001923CB"/>
    <w:rsid w:val="00195E7A"/>
    <w:rsid w:val="001A20E3"/>
    <w:rsid w:val="001A6C70"/>
    <w:rsid w:val="001B1837"/>
    <w:rsid w:val="001D247B"/>
    <w:rsid w:val="001F55D8"/>
    <w:rsid w:val="002033C4"/>
    <w:rsid w:val="00206A2A"/>
    <w:rsid w:val="00217E46"/>
    <w:rsid w:val="00222EB9"/>
    <w:rsid w:val="002410A8"/>
    <w:rsid w:val="00254214"/>
    <w:rsid w:val="00256DAD"/>
    <w:rsid w:val="00266049"/>
    <w:rsid w:val="00272FB9"/>
    <w:rsid w:val="00273923"/>
    <w:rsid w:val="00275E45"/>
    <w:rsid w:val="00281695"/>
    <w:rsid w:val="00282126"/>
    <w:rsid w:val="00282270"/>
    <w:rsid w:val="00291A3B"/>
    <w:rsid w:val="002A3BE9"/>
    <w:rsid w:val="002B27B5"/>
    <w:rsid w:val="002B50D8"/>
    <w:rsid w:val="002B563B"/>
    <w:rsid w:val="002B6BB0"/>
    <w:rsid w:val="002D5D6C"/>
    <w:rsid w:val="002E791E"/>
    <w:rsid w:val="00320FFD"/>
    <w:rsid w:val="003220E2"/>
    <w:rsid w:val="00323A38"/>
    <w:rsid w:val="00324D41"/>
    <w:rsid w:val="00333549"/>
    <w:rsid w:val="00337EB5"/>
    <w:rsid w:val="00342104"/>
    <w:rsid w:val="00345155"/>
    <w:rsid w:val="003460AB"/>
    <w:rsid w:val="0034759E"/>
    <w:rsid w:val="00347959"/>
    <w:rsid w:val="003639BD"/>
    <w:rsid w:val="00373095"/>
    <w:rsid w:val="0037639B"/>
    <w:rsid w:val="0039320C"/>
    <w:rsid w:val="00395D63"/>
    <w:rsid w:val="003A12DD"/>
    <w:rsid w:val="003A2D12"/>
    <w:rsid w:val="003A61D3"/>
    <w:rsid w:val="003A746C"/>
    <w:rsid w:val="003B6576"/>
    <w:rsid w:val="003B7166"/>
    <w:rsid w:val="003B77B3"/>
    <w:rsid w:val="003C148E"/>
    <w:rsid w:val="003C1F55"/>
    <w:rsid w:val="003D7511"/>
    <w:rsid w:val="003E2CC7"/>
    <w:rsid w:val="003F33FE"/>
    <w:rsid w:val="00403D1B"/>
    <w:rsid w:val="0040723E"/>
    <w:rsid w:val="00410935"/>
    <w:rsid w:val="00423124"/>
    <w:rsid w:val="00427494"/>
    <w:rsid w:val="004432B6"/>
    <w:rsid w:val="00443D56"/>
    <w:rsid w:val="004507C1"/>
    <w:rsid w:val="00452E06"/>
    <w:rsid w:val="00456196"/>
    <w:rsid w:val="00465D3D"/>
    <w:rsid w:val="00482786"/>
    <w:rsid w:val="004840A9"/>
    <w:rsid w:val="00492818"/>
    <w:rsid w:val="00497380"/>
    <w:rsid w:val="00497A9F"/>
    <w:rsid w:val="004B43C5"/>
    <w:rsid w:val="004B5065"/>
    <w:rsid w:val="004B5896"/>
    <w:rsid w:val="004B5CB8"/>
    <w:rsid w:val="004C2548"/>
    <w:rsid w:val="004C70F7"/>
    <w:rsid w:val="004D122C"/>
    <w:rsid w:val="004D6B48"/>
    <w:rsid w:val="00501ED9"/>
    <w:rsid w:val="00505FE5"/>
    <w:rsid w:val="0051379B"/>
    <w:rsid w:val="005258E3"/>
    <w:rsid w:val="0053211D"/>
    <w:rsid w:val="005343FD"/>
    <w:rsid w:val="005556FD"/>
    <w:rsid w:val="0056064C"/>
    <w:rsid w:val="00561C93"/>
    <w:rsid w:val="00573768"/>
    <w:rsid w:val="00584C73"/>
    <w:rsid w:val="005852CD"/>
    <w:rsid w:val="005879A6"/>
    <w:rsid w:val="0059103F"/>
    <w:rsid w:val="005944F2"/>
    <w:rsid w:val="00595839"/>
    <w:rsid w:val="005B06D4"/>
    <w:rsid w:val="005C20F0"/>
    <w:rsid w:val="005C2948"/>
    <w:rsid w:val="005C6FE3"/>
    <w:rsid w:val="005D2875"/>
    <w:rsid w:val="005E193B"/>
    <w:rsid w:val="005E3226"/>
    <w:rsid w:val="005E6CC8"/>
    <w:rsid w:val="005F71FC"/>
    <w:rsid w:val="005F72B5"/>
    <w:rsid w:val="006001E6"/>
    <w:rsid w:val="006019C8"/>
    <w:rsid w:val="00603BE7"/>
    <w:rsid w:val="00604787"/>
    <w:rsid w:val="00605D62"/>
    <w:rsid w:val="00610611"/>
    <w:rsid w:val="006134D8"/>
    <w:rsid w:val="00621165"/>
    <w:rsid w:val="0062151D"/>
    <w:rsid w:val="006342A0"/>
    <w:rsid w:val="006516C3"/>
    <w:rsid w:val="00657042"/>
    <w:rsid w:val="00663A05"/>
    <w:rsid w:val="00675F22"/>
    <w:rsid w:val="0068065E"/>
    <w:rsid w:val="00681BD4"/>
    <w:rsid w:val="0068347B"/>
    <w:rsid w:val="00685AD7"/>
    <w:rsid w:val="006B033F"/>
    <w:rsid w:val="006B2FE6"/>
    <w:rsid w:val="006B7D66"/>
    <w:rsid w:val="006C344D"/>
    <w:rsid w:val="006D1D67"/>
    <w:rsid w:val="006F10F4"/>
    <w:rsid w:val="006F5FB0"/>
    <w:rsid w:val="00714981"/>
    <w:rsid w:val="0071526F"/>
    <w:rsid w:val="00734CC7"/>
    <w:rsid w:val="007352B9"/>
    <w:rsid w:val="007401E0"/>
    <w:rsid w:val="00740541"/>
    <w:rsid w:val="00750D1C"/>
    <w:rsid w:val="0075229F"/>
    <w:rsid w:val="00771E2A"/>
    <w:rsid w:val="007729DB"/>
    <w:rsid w:val="00776DC9"/>
    <w:rsid w:val="00780393"/>
    <w:rsid w:val="007914EB"/>
    <w:rsid w:val="007971E7"/>
    <w:rsid w:val="007B0607"/>
    <w:rsid w:val="007B778B"/>
    <w:rsid w:val="007D1920"/>
    <w:rsid w:val="007D5EBE"/>
    <w:rsid w:val="007E76E6"/>
    <w:rsid w:val="007F19A0"/>
    <w:rsid w:val="00800986"/>
    <w:rsid w:val="008038A7"/>
    <w:rsid w:val="00807022"/>
    <w:rsid w:val="00822CEE"/>
    <w:rsid w:val="00830971"/>
    <w:rsid w:val="0083182B"/>
    <w:rsid w:val="0084247F"/>
    <w:rsid w:val="00881812"/>
    <w:rsid w:val="008832D4"/>
    <w:rsid w:val="008B5159"/>
    <w:rsid w:val="008B6AFB"/>
    <w:rsid w:val="008C1E58"/>
    <w:rsid w:val="008C5451"/>
    <w:rsid w:val="008F1225"/>
    <w:rsid w:val="008F459C"/>
    <w:rsid w:val="008F5BA5"/>
    <w:rsid w:val="008F7FE9"/>
    <w:rsid w:val="0091488B"/>
    <w:rsid w:val="009312F4"/>
    <w:rsid w:val="009429B0"/>
    <w:rsid w:val="0094315A"/>
    <w:rsid w:val="00945CD3"/>
    <w:rsid w:val="009517B6"/>
    <w:rsid w:val="009535C0"/>
    <w:rsid w:val="00964A4C"/>
    <w:rsid w:val="0096782A"/>
    <w:rsid w:val="00970719"/>
    <w:rsid w:val="00975B77"/>
    <w:rsid w:val="00984C97"/>
    <w:rsid w:val="00995B66"/>
    <w:rsid w:val="009A7294"/>
    <w:rsid w:val="009B7660"/>
    <w:rsid w:val="009B786C"/>
    <w:rsid w:val="009C63FB"/>
    <w:rsid w:val="009C70F3"/>
    <w:rsid w:val="009E4238"/>
    <w:rsid w:val="009E5723"/>
    <w:rsid w:val="00A03779"/>
    <w:rsid w:val="00A03F15"/>
    <w:rsid w:val="00A25EA0"/>
    <w:rsid w:val="00A2753B"/>
    <w:rsid w:val="00A360D7"/>
    <w:rsid w:val="00A43E98"/>
    <w:rsid w:val="00A506B6"/>
    <w:rsid w:val="00A51D6E"/>
    <w:rsid w:val="00A73ECF"/>
    <w:rsid w:val="00A92998"/>
    <w:rsid w:val="00A9312C"/>
    <w:rsid w:val="00A9679E"/>
    <w:rsid w:val="00A97111"/>
    <w:rsid w:val="00AC5D6A"/>
    <w:rsid w:val="00AD11ED"/>
    <w:rsid w:val="00AD1741"/>
    <w:rsid w:val="00AD20E2"/>
    <w:rsid w:val="00AE0D4B"/>
    <w:rsid w:val="00AE3835"/>
    <w:rsid w:val="00AF49EE"/>
    <w:rsid w:val="00AF6266"/>
    <w:rsid w:val="00B00628"/>
    <w:rsid w:val="00B13840"/>
    <w:rsid w:val="00B14CE9"/>
    <w:rsid w:val="00B178F6"/>
    <w:rsid w:val="00B24DBE"/>
    <w:rsid w:val="00B273BB"/>
    <w:rsid w:val="00B27DF8"/>
    <w:rsid w:val="00B46C01"/>
    <w:rsid w:val="00B47582"/>
    <w:rsid w:val="00B607DD"/>
    <w:rsid w:val="00B70891"/>
    <w:rsid w:val="00B77186"/>
    <w:rsid w:val="00B77838"/>
    <w:rsid w:val="00B82985"/>
    <w:rsid w:val="00B83B7F"/>
    <w:rsid w:val="00B843C6"/>
    <w:rsid w:val="00B97209"/>
    <w:rsid w:val="00BB29C9"/>
    <w:rsid w:val="00BB7C43"/>
    <w:rsid w:val="00BC016B"/>
    <w:rsid w:val="00BC4959"/>
    <w:rsid w:val="00BD2553"/>
    <w:rsid w:val="00C01BEB"/>
    <w:rsid w:val="00C02A2C"/>
    <w:rsid w:val="00C157E2"/>
    <w:rsid w:val="00C27CA1"/>
    <w:rsid w:val="00C3411B"/>
    <w:rsid w:val="00C45675"/>
    <w:rsid w:val="00C547BD"/>
    <w:rsid w:val="00C60AB5"/>
    <w:rsid w:val="00C640F8"/>
    <w:rsid w:val="00C7253A"/>
    <w:rsid w:val="00C7347B"/>
    <w:rsid w:val="00C853B0"/>
    <w:rsid w:val="00C91E0D"/>
    <w:rsid w:val="00C94C5C"/>
    <w:rsid w:val="00CA14A4"/>
    <w:rsid w:val="00CA30D6"/>
    <w:rsid w:val="00CA4D61"/>
    <w:rsid w:val="00CA71B0"/>
    <w:rsid w:val="00CB2943"/>
    <w:rsid w:val="00CB63D9"/>
    <w:rsid w:val="00CC1AD4"/>
    <w:rsid w:val="00CC7F81"/>
    <w:rsid w:val="00CD1658"/>
    <w:rsid w:val="00CD19D6"/>
    <w:rsid w:val="00CF36BC"/>
    <w:rsid w:val="00D16127"/>
    <w:rsid w:val="00D27667"/>
    <w:rsid w:val="00D30D6F"/>
    <w:rsid w:val="00D36D68"/>
    <w:rsid w:val="00D370BE"/>
    <w:rsid w:val="00D45C8C"/>
    <w:rsid w:val="00D517E5"/>
    <w:rsid w:val="00D61B8D"/>
    <w:rsid w:val="00D73DB3"/>
    <w:rsid w:val="00D763FA"/>
    <w:rsid w:val="00D858BA"/>
    <w:rsid w:val="00D9505D"/>
    <w:rsid w:val="00D96956"/>
    <w:rsid w:val="00DA3275"/>
    <w:rsid w:val="00DA709B"/>
    <w:rsid w:val="00DB6182"/>
    <w:rsid w:val="00DB6CD2"/>
    <w:rsid w:val="00DC544A"/>
    <w:rsid w:val="00DD592A"/>
    <w:rsid w:val="00DD6937"/>
    <w:rsid w:val="00DD7245"/>
    <w:rsid w:val="00E0356C"/>
    <w:rsid w:val="00E04AEB"/>
    <w:rsid w:val="00E1183F"/>
    <w:rsid w:val="00E15AE8"/>
    <w:rsid w:val="00E26AE1"/>
    <w:rsid w:val="00E42CCE"/>
    <w:rsid w:val="00E456AB"/>
    <w:rsid w:val="00E53C34"/>
    <w:rsid w:val="00E56114"/>
    <w:rsid w:val="00E71AF1"/>
    <w:rsid w:val="00E85828"/>
    <w:rsid w:val="00E9566F"/>
    <w:rsid w:val="00EA6302"/>
    <w:rsid w:val="00EB2829"/>
    <w:rsid w:val="00EE0F6F"/>
    <w:rsid w:val="00EE5985"/>
    <w:rsid w:val="00EF3602"/>
    <w:rsid w:val="00F03484"/>
    <w:rsid w:val="00F05B6C"/>
    <w:rsid w:val="00F1452A"/>
    <w:rsid w:val="00F16AA1"/>
    <w:rsid w:val="00F3534A"/>
    <w:rsid w:val="00F453EA"/>
    <w:rsid w:val="00F52A44"/>
    <w:rsid w:val="00F551F6"/>
    <w:rsid w:val="00F622AE"/>
    <w:rsid w:val="00F7077E"/>
    <w:rsid w:val="00F70E5C"/>
    <w:rsid w:val="00F72848"/>
    <w:rsid w:val="00F753C9"/>
    <w:rsid w:val="00F8314D"/>
    <w:rsid w:val="00F93A07"/>
    <w:rsid w:val="00FA696C"/>
    <w:rsid w:val="00FA7A24"/>
    <w:rsid w:val="00FB0870"/>
    <w:rsid w:val="00FB0AD6"/>
    <w:rsid w:val="00FB0CE0"/>
    <w:rsid w:val="00FB1074"/>
    <w:rsid w:val="00FB37B0"/>
    <w:rsid w:val="00FB74D2"/>
    <w:rsid w:val="00FC048E"/>
    <w:rsid w:val="00FC31EC"/>
    <w:rsid w:val="00FC4A1D"/>
    <w:rsid w:val="00FD338B"/>
    <w:rsid w:val="00FF208D"/>
    <w:rsid w:val="00FF3112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C7DC9"/>
    <w:pPr>
      <w:ind w:left="720"/>
      <w:contextualSpacing/>
    </w:pPr>
  </w:style>
  <w:style w:type="table" w:styleId="a5">
    <w:name w:val="Table Grid"/>
    <w:basedOn w:val="a1"/>
    <w:uiPriority w:val="99"/>
    <w:rsid w:val="00EB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A30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3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3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30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971E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7971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">
    <w:name w:val="Основной текст (4) + Не полужирный"/>
    <w:basedOn w:val="a0"/>
    <w:rsid w:val="007971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DC54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54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0">
    <w:name w:val="Font Style250"/>
    <w:rsid w:val="00A9711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Bodytext1">
    <w:name w:val="Body text|1_"/>
    <w:basedOn w:val="a0"/>
    <w:link w:val="Bodytext10"/>
    <w:uiPriority w:val="99"/>
    <w:locked/>
    <w:rsid w:val="000C5D97"/>
    <w:rPr>
      <w:rFonts w:ascii="Liberation Serif" w:eastAsia="Times New Roman" w:hAnsi="Liberation Serif" w:cs="Liberation Serif"/>
      <w:sz w:val="28"/>
      <w:szCs w:val="28"/>
    </w:rPr>
  </w:style>
  <w:style w:type="paragraph" w:customStyle="1" w:styleId="Bodytext10">
    <w:name w:val="Body text|1"/>
    <w:basedOn w:val="a"/>
    <w:link w:val="Bodytext1"/>
    <w:uiPriority w:val="99"/>
    <w:rsid w:val="000C5D97"/>
    <w:pPr>
      <w:widowControl w:val="0"/>
      <w:spacing w:before="140" w:after="260"/>
    </w:pPr>
    <w:rPr>
      <w:rFonts w:ascii="Liberation Serif" w:hAnsi="Liberation Serif" w:cs="Liberation Serif"/>
      <w:sz w:val="28"/>
      <w:szCs w:val="28"/>
      <w:lang w:eastAsia="en-US"/>
    </w:rPr>
  </w:style>
  <w:style w:type="character" w:customStyle="1" w:styleId="Other1">
    <w:name w:val="Other|1_"/>
    <w:basedOn w:val="a0"/>
    <w:link w:val="Other10"/>
    <w:uiPriority w:val="99"/>
    <w:locked/>
    <w:rsid w:val="000C5D97"/>
    <w:rPr>
      <w:rFonts w:ascii="Liberation Serif" w:eastAsia="Times New Roman" w:hAnsi="Liberation Serif" w:cs="Liberation Serif"/>
      <w:sz w:val="28"/>
      <w:szCs w:val="28"/>
    </w:rPr>
  </w:style>
  <w:style w:type="paragraph" w:customStyle="1" w:styleId="Other10">
    <w:name w:val="Other|1"/>
    <w:basedOn w:val="a"/>
    <w:link w:val="Other1"/>
    <w:uiPriority w:val="99"/>
    <w:rsid w:val="000C5D97"/>
    <w:pPr>
      <w:widowControl w:val="0"/>
      <w:spacing w:line="209" w:lineRule="auto"/>
    </w:pPr>
    <w:rPr>
      <w:rFonts w:ascii="Liberation Serif" w:hAnsi="Liberation Serif" w:cs="Liberation Serif"/>
      <w:sz w:val="28"/>
      <w:szCs w:val="28"/>
      <w:lang w:eastAsia="en-US"/>
    </w:rPr>
  </w:style>
  <w:style w:type="character" w:customStyle="1" w:styleId="2">
    <w:name w:val="Основной текст (2)"/>
    <w:basedOn w:val="a0"/>
    <w:uiPriority w:val="99"/>
    <w:rsid w:val="0059103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28pt">
    <w:name w:val="Основной текст (2) + 8 pt"/>
    <w:basedOn w:val="a0"/>
    <w:uiPriority w:val="99"/>
    <w:rsid w:val="002D5D6C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0E7F-232C-4C3E-B3F2-704664D6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20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Inspektor2</dc:creator>
  <cp:lastModifiedBy>Home</cp:lastModifiedBy>
  <cp:revision>179</cp:revision>
  <cp:lastPrinted>2023-11-17T13:01:00Z</cp:lastPrinted>
  <dcterms:created xsi:type="dcterms:W3CDTF">2023-01-20T08:33:00Z</dcterms:created>
  <dcterms:modified xsi:type="dcterms:W3CDTF">2025-10-29T09:21:00Z</dcterms:modified>
</cp:coreProperties>
</file>