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F04E6F" w:rsidRPr="00B60E4B" w:rsidTr="0058642C">
        <w:tc>
          <w:tcPr>
            <w:tcW w:w="4785" w:type="dxa"/>
          </w:tcPr>
          <w:p w:rsidR="00B568A7" w:rsidRDefault="00B568A7" w:rsidP="00B568A7">
            <w:pPr>
              <w:pStyle w:val="1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Могилевское областное</w:t>
            </w:r>
          </w:p>
          <w:p w:rsidR="00F04E6F" w:rsidRPr="0058642C" w:rsidRDefault="00B568A7" w:rsidP="00B568A7">
            <w:pPr>
              <w:tabs>
                <w:tab w:val="left" w:pos="1650"/>
                <w:tab w:val="right" w:pos="3942"/>
              </w:tabs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у</w:t>
            </w:r>
            <w:r w:rsidRPr="002F6117">
              <w:rPr>
                <w:szCs w:val="30"/>
              </w:rPr>
              <w:t>правление</w:t>
            </w:r>
            <w:r>
              <w:rPr>
                <w:szCs w:val="30"/>
              </w:rPr>
              <w:t xml:space="preserve"> </w:t>
            </w:r>
            <w:r w:rsidRPr="002F6117">
              <w:rPr>
                <w:szCs w:val="30"/>
              </w:rPr>
              <w:t>Госпромнадзора</w:t>
            </w:r>
            <w:r w:rsidRPr="0058642C">
              <w:rPr>
                <w:szCs w:val="30"/>
              </w:rPr>
              <w:t xml:space="preserve"> </w:t>
            </w:r>
          </w:p>
        </w:tc>
        <w:tc>
          <w:tcPr>
            <w:tcW w:w="4786" w:type="dxa"/>
          </w:tcPr>
          <w:p w:rsidR="00F04E6F" w:rsidRPr="0058642C" w:rsidRDefault="00BD3F3A" w:rsidP="00BD3F3A">
            <w:pPr>
              <w:spacing w:line="280" w:lineRule="exact"/>
              <w:ind w:left="603"/>
              <w:rPr>
                <w:szCs w:val="30"/>
              </w:rPr>
            </w:pPr>
            <w:r>
              <w:rPr>
                <w:szCs w:val="30"/>
              </w:rPr>
              <w:t>Районные исполнительные комитеты Могилевской области</w:t>
            </w:r>
          </w:p>
        </w:tc>
      </w:tr>
    </w:tbl>
    <w:p w:rsidR="00F04E6F" w:rsidRDefault="00F04E6F" w:rsidP="00935FA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</w:p>
    <w:p w:rsidR="00F04E6F" w:rsidRPr="00B60E4B" w:rsidRDefault="00BD3F3A" w:rsidP="00935FA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  <w:r>
        <w:rPr>
          <w:szCs w:val="30"/>
        </w:rPr>
        <w:t>ИНФОРМАЦИЯ</w:t>
      </w:r>
    </w:p>
    <w:p w:rsidR="00F04E6F" w:rsidRPr="00B60E4B" w:rsidRDefault="00F04E6F" w:rsidP="00E154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</w:p>
    <w:p w:rsidR="00F04E6F" w:rsidRPr="00B60E4B" w:rsidRDefault="00BD3F3A" w:rsidP="00E154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  <w:r>
        <w:rPr>
          <w:szCs w:val="30"/>
        </w:rPr>
        <w:t>30</w:t>
      </w:r>
      <w:r w:rsidR="00F04E6F" w:rsidRPr="00B60E4B">
        <w:rPr>
          <w:szCs w:val="30"/>
        </w:rPr>
        <w:t>.</w:t>
      </w:r>
      <w:r>
        <w:rPr>
          <w:szCs w:val="30"/>
        </w:rPr>
        <w:t>12</w:t>
      </w:r>
      <w:r w:rsidR="00F04E6F" w:rsidRPr="00B60E4B">
        <w:rPr>
          <w:szCs w:val="30"/>
        </w:rPr>
        <w:t>.20</w:t>
      </w:r>
      <w:r w:rsidR="00F04E6F">
        <w:rPr>
          <w:szCs w:val="30"/>
        </w:rPr>
        <w:t>2</w:t>
      </w:r>
      <w:r>
        <w:rPr>
          <w:szCs w:val="30"/>
        </w:rPr>
        <w:t>5</w:t>
      </w:r>
      <w:r w:rsidR="00F04E6F" w:rsidRPr="00B60E4B">
        <w:rPr>
          <w:szCs w:val="30"/>
        </w:rPr>
        <w:t xml:space="preserve"> №</w:t>
      </w:r>
    </w:p>
    <w:p w:rsidR="00F04E6F" w:rsidRPr="00B60E4B" w:rsidRDefault="00F04E6F" w:rsidP="00E154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</w:p>
    <w:p w:rsidR="0068597E" w:rsidRPr="00B60E4B" w:rsidRDefault="00BD3F3A" w:rsidP="003A0BC3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  <w:r>
        <w:rPr>
          <w:szCs w:val="30"/>
        </w:rPr>
        <w:t xml:space="preserve">Типичные нарушения законодательства в области промышленной безопасности, выявленные при проведении </w:t>
      </w:r>
      <w:proofErr w:type="spellStart"/>
      <w:r>
        <w:rPr>
          <w:szCs w:val="30"/>
        </w:rPr>
        <w:t>надзорно</w:t>
      </w:r>
      <w:proofErr w:type="spellEnd"/>
      <w:r>
        <w:rPr>
          <w:szCs w:val="30"/>
        </w:rPr>
        <w:t>-профилактических мероприятий</w:t>
      </w:r>
      <w:r w:rsidR="00CB13A9">
        <w:rPr>
          <w:szCs w:val="30"/>
        </w:rPr>
        <w:t xml:space="preserve"> при эксплуатации грузоподъемных кранов</w:t>
      </w:r>
      <w:r>
        <w:rPr>
          <w:szCs w:val="30"/>
        </w:rPr>
        <w:t xml:space="preserve"> в 2025 году.</w:t>
      </w:r>
    </w:p>
    <w:p w:rsidR="00F04E6F" w:rsidRPr="00B60E4B" w:rsidRDefault="00F04E6F" w:rsidP="00E1547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Cs w:val="30"/>
        </w:rPr>
      </w:pPr>
    </w:p>
    <w:p w:rsidR="00631B06" w:rsidRPr="00896390" w:rsidRDefault="0070290F" w:rsidP="00631B06">
      <w:pPr>
        <w:ind w:firstLine="709"/>
        <w:jc w:val="both"/>
        <w:rPr>
          <w:szCs w:val="30"/>
        </w:rPr>
      </w:pPr>
      <w:r>
        <w:t xml:space="preserve">В проверяемых субъектах промышленной безопасности </w:t>
      </w:r>
      <w:r w:rsidR="001D6795">
        <w:t xml:space="preserve">часто </w:t>
      </w:r>
      <w:r>
        <w:t>отсутствует лицензия (либо не заключен договор со специализированной организацией)</w:t>
      </w:r>
      <w:r w:rsidR="00A076B5">
        <w:t xml:space="preserve"> на техническое обслуживание и ремонт потенциально опасных объектов</w:t>
      </w:r>
      <w:r w:rsidR="00D22705">
        <w:t xml:space="preserve"> (далее – ПОО)</w:t>
      </w:r>
      <w:r>
        <w:t>; не вносятся изменения в сведения, содержащиеся в государственном реестре опасных производственных объектов, при наличии изменений наименования и юридического адреса субъекта, учетного номера плательщика, состава опасного производственного объекта (далее – ОПО), т</w:t>
      </w:r>
      <w:r w:rsidR="00D22705">
        <w:t>ехнических характеристик ПОО</w:t>
      </w:r>
      <w:r>
        <w:t xml:space="preserve">, их регистрационных номеров и </w:t>
      </w:r>
      <w:proofErr w:type="spellStart"/>
      <w:r>
        <w:t>т.д</w:t>
      </w:r>
      <w:proofErr w:type="spellEnd"/>
      <w:r>
        <w:t>; отсутствует Положение о порядке организации и осуществления производственного контроля; не проводится проверка знаний рабочих в объеме локальных правовых актов, определяющих требования промышленной безопасности, соблюдение которых входит в их функциональные обязанности, с учетом особенностей технологических процессов; лица, ответственные за безопасную эксплуатацию, не прошли проверку знаний по вопросам промышленной безопасности; лица, ответственные за безопасную эксплуатацию, не прошли подготовку по вопросам промышленной безопасности; не проводится в установленные сроки техническое освидетельствование (далее – ТО), техническое диагностирование (далее – ТД) ПОО</w:t>
      </w:r>
      <w:r w:rsidR="00631B06" w:rsidRPr="00896390">
        <w:rPr>
          <w:szCs w:val="30"/>
        </w:rPr>
        <w:t>.</w:t>
      </w:r>
    </w:p>
    <w:p w:rsidR="00897BD3" w:rsidRDefault="00E41197" w:rsidP="00AD6A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30"/>
        </w:rPr>
      </w:pPr>
      <w:r>
        <w:t xml:space="preserve">В ряде организаций </w:t>
      </w:r>
      <w:r w:rsidR="00C56161">
        <w:t xml:space="preserve">не укомплектован штат работников, осуществляющих эксплуатацию ОПО (ПОО) и обеспечивающих промышленную безопасность; не назначены лица, ответственные за осуществление производственного контроля; не назначены лица, ответственные за исправное состояние и безопасную эксплуатацию ПОО; не проводится подготовка лиц, ответственных за исправное состояние и безопасную эксплуатацию ПОО перед прохождением их первичной проверки знаний и с установленной в правилах периодичностью; не создана комиссия для проверки знаний по вопросам промышленной безопасности или состав такой комиссии не соответствует требованиям законодательства; работники (председатель комиссии для проверки знаний по вопросам промышленной безопасности, специалист, ответственный за осуществление производственного контроля) не прошли внеочередную проверку знаний по вопросам промышленной безопасности </w:t>
      </w:r>
      <w:r w:rsidR="00C56161">
        <w:lastRenderedPageBreak/>
        <w:t>при изменении актов законодательства в области промышленной безопасности, соблюдение которых входит в их обязанности; в удостоверениях на право обслуживания ПОО заполнены не все разделы (отсутствуют фотография, наименование квалификационного разряда по профессии рабочего, наименование и номер документа об образовании и др.); не назначен работник, замещающий лицо, ответственное за осуществление производственного контроля (в случае болезни, командировки, отпуска и в иных случаях), прошедший проверку знаний в установленном порядке; не назначен работник, замещающий лицо, ответственное за безопасную эксплуатацию ПОО (в случае болезни, командировки, отпуска и в иных случаях), прошедший проверку знаний в установленном порядке; не обеспечено обучение работников действиям в случае аварии или инцидента: отсутствует план локализации и ликвидации аварий и инцидентов, не представлены документы, подтверждающие проведение учебных тревог, учебно-тренировочных занятий; отсутствует журнал учета аварий и инцидентов</w:t>
      </w:r>
      <w:r w:rsidR="00174EF6">
        <w:t>.</w:t>
      </w:r>
    </w:p>
    <w:p w:rsidR="00C3227A" w:rsidRPr="00F73CFF" w:rsidRDefault="00060BE8" w:rsidP="00C3227A">
      <w:pPr>
        <w:autoSpaceDE w:val="0"/>
        <w:autoSpaceDN w:val="0"/>
        <w:adjustRightInd w:val="0"/>
        <w:ind w:firstLine="709"/>
        <w:jc w:val="both"/>
        <w:rPr>
          <w:color w:val="000000"/>
          <w:szCs w:val="30"/>
          <w:shd w:val="clear" w:color="auto" w:fill="FFFFFF"/>
        </w:rPr>
      </w:pPr>
      <w:r>
        <w:t>П</w:t>
      </w:r>
      <w:r w:rsidR="000226A1">
        <w:t>ри о</w:t>
      </w:r>
      <w:r w:rsidR="00C76B34">
        <w:t>существлении мероприятий технического (технологического, поверочного) характера</w:t>
      </w:r>
      <w:r>
        <w:t xml:space="preserve"> в отношении </w:t>
      </w:r>
      <w:r w:rsidR="00C76B34">
        <w:t>грузоподъемных кранов наиболее часто</w:t>
      </w:r>
      <w:bookmarkStart w:id="0" w:name="_GoBack"/>
      <w:bookmarkEnd w:id="0"/>
      <w:r w:rsidR="00D217FA">
        <w:t xml:space="preserve"> выявляются следующие нарушения</w:t>
      </w:r>
      <w:r w:rsidR="000226A1">
        <w:t xml:space="preserve">: металлоконструкции грузоподъемных кранов не защищены от коррозии, имеют место местные отслоения защитной окраски и локальные повреждения коррозией; после проведенного ремонта грузоподъемного крана не вносятся сведения в паспорт грузоподъемного крана о характере ремонта и заменяемых составных частях грузоподъемного крана, с указанием документа изготовителя, подтверждающих качество изготовления, сведений о приеме грузоподъемного крана из ремонта; на грузовых крюках 4-х </w:t>
      </w:r>
      <w:proofErr w:type="spellStart"/>
      <w:r w:rsidR="000226A1">
        <w:t>ветвевого</w:t>
      </w:r>
      <w:proofErr w:type="spellEnd"/>
      <w:r w:rsidR="000226A1">
        <w:t xml:space="preserve"> стропа отсутствуют предохранительные замки, предотвращающие самопроизвольное выпадение грузозахватных приспособлений; длина свободного конца каната вспомогательного подъема грузоподъемного крана от последнего зажима на барабане менее двух диаметров каната; на корпусе выключателя подачи напряжения не указан регистрационный номер грузоподъемного крана, на который подается напряжение; не работает световая сигнализация наличия напряжения на главных троллеях</w:t>
      </w:r>
      <w:r w:rsidR="00DC5142">
        <w:t xml:space="preserve"> мостового крана</w:t>
      </w:r>
      <w:r w:rsidR="000226A1">
        <w:t xml:space="preserve">; вводные устройства башенного крана не оборудованы приспособлением для запирания их на замок в отключенном состоянии, не указаны регистрационные номера кранов; неисправен ограничитель рабочих движений для автоматической остановки механизма передвижения грузоподъемного крана; в кабине грузоподъемного крана отсутствует солнцезащитный щиток; у грузоподъемного крана, работающего на открытом воздухе, отсутствует устройство для запирания двери снаружи при уходе машиниста крана (крановщика) с грузоподъемного крана; отсутствуют (не назначены) </w:t>
      </w:r>
      <w:r w:rsidR="000226A1">
        <w:lastRenderedPageBreak/>
        <w:t>работники для производства работ, обслуживания грузоподъемного крана, имеющие соответствующие рабочие профессии (машинист крана (крановщик), стропальщик); не соблюдается порядок вывода грузоподъемных кранов в ремонт и ввода их в эксплуатацию по окончании ТО или ремонта (в вахтенных журналах не регулярно производятся соответствующие отметки с указанием даты и времени, а также записи о запрещении работы кранов в период проведения ТО или ремонта и о разрешении на ввод их в эксплуатацию по окончании регламентных работ); не установлен порядок периодических осмотров приспособлений для грузоподъемных операций и тары; не разработаны инструкции для лиц, ответственных за безопасную эксплуатацию грузоподъемных кранов; не разработаны инструкции по безопасному ведению работ (инструкции по эксплуатации) для работников, имеющих рабочую профессию</w:t>
      </w:r>
      <w:r w:rsidR="00E73535">
        <w:rPr>
          <w:szCs w:val="30"/>
        </w:rPr>
        <w:t>.</w:t>
      </w:r>
    </w:p>
    <w:p w:rsidR="00823EB3" w:rsidRDefault="00BC6DF8" w:rsidP="00823EB3">
      <w:pPr>
        <w:ind w:firstLine="708"/>
        <w:jc w:val="both"/>
        <w:rPr>
          <w:szCs w:val="30"/>
        </w:rPr>
      </w:pPr>
      <w:r>
        <w:t xml:space="preserve">К управлению и обслуживанию грузоподъемных кранов, </w:t>
      </w:r>
      <w:proofErr w:type="spellStart"/>
      <w:r>
        <w:t>строповке</w:t>
      </w:r>
      <w:proofErr w:type="spellEnd"/>
      <w:r>
        <w:t xml:space="preserve"> грузов допускаются работники, не имеющие соответствующую выполняемой работе профессию рабочего, не прошедшие проверку знаний по вопросам промышленной безопасности и медицинский осмотр; не ведется (отсутствует) вахтенный журнал; не разработаны мероприятия по консервации не используемого по назначению автомобильного крана; для осмотра съемных грузозахватных приспособлений и тары назначены работники не из числа лиц, ответственных за содержание грузоподъемных кранов в исправном состоянии, и (или) лиц, ответственных за безопасное производство работ грузоподъемными кранами; на крюках канатных строп, применяемых при выполнении работ, отсутствуют предохранительные замки; на кране отсутствует табличка с обозначением регистрационного номера, паспортной грузоподъемности, даты следующего ТО, годового контроля технического состояния; надписи на табличке с обозначением регистрационного номера, паспортной грузоподъемности, даты следующего ТО, годового контроля технического состояния грузоподъемного крана не читаемы с уровня пола, указанная информация не соответствует фактическим данным; в месте производства работ грузоподъемным краном находятся неисправные, не маркированные тара и съемные грузозахватные приспособления; не обеспечено регулярное проведение визуального и (или) инструментального контроля за состоянием канатов грузоподъемных кранов с отметкой результатов проверок в вахтенных журналах; на месте производства работ не вывешен список основных перемещаемых грузоподъемным краном грузов с указанием их массы, схемы </w:t>
      </w:r>
      <w:proofErr w:type="spellStart"/>
      <w:r>
        <w:t>строповки</w:t>
      </w:r>
      <w:proofErr w:type="spellEnd"/>
      <w:r>
        <w:t xml:space="preserve">; не проводится испытание грузом ограничителя грузоподъемности грузоподъемного крана в сроки, указанные в руководстве по эксплуатации, в паспорте ограничителя грузоподъемности; на объекте строительства крановщики и стропальщики </w:t>
      </w:r>
      <w:r>
        <w:lastRenderedPageBreak/>
        <w:t>не ознакомлены с проектом производства работ; не установлены локальным правовым актом владельца грузоподъемных кранов порядок производства работ вблизи ЛЭП, выдачи наряда-допуска и проведение инструктажа работникам; крановый путь не соответствует требованиям проектной и эксплуатационной документации; тормозные накладки на механизме вспомогательного подъема имеют дефекты, выходящие за нормы браковки (трещины, подходящие к отверстиям под заклепки); повреждено защитное заземление; неисправны приборы и устройства безопасности; грузоподъемный кран не оборудован необходимым количеством деревянных подкладок для выносных опор автомобильных кранов; рукава высокого давления гидравлической системы опор авт</w:t>
      </w:r>
      <w:r w:rsidR="00527AC5">
        <w:t>омобильного крана имеют дефекты.</w:t>
      </w:r>
    </w:p>
    <w:p w:rsidR="001F2F83" w:rsidRDefault="005A624C" w:rsidP="00823EB3">
      <w:pPr>
        <w:ind w:firstLine="708"/>
        <w:jc w:val="both"/>
        <w:rPr>
          <w:szCs w:val="30"/>
        </w:rPr>
      </w:pPr>
      <w:r>
        <w:rPr>
          <w:szCs w:val="30"/>
        </w:rPr>
        <w:t>Юридическим лицам и индивидуальным предпринимателям, эксплуатирующим грузоподъемные краны, необходимо осознать, что строгое выполнение законодательства в области промышленной безопасности – залог безаварийной</w:t>
      </w:r>
      <w:r w:rsidR="00D64140">
        <w:rPr>
          <w:szCs w:val="30"/>
        </w:rPr>
        <w:t xml:space="preserve"> работы подъемных сооружений</w:t>
      </w:r>
      <w:r w:rsidR="00823EB3">
        <w:rPr>
          <w:szCs w:val="30"/>
        </w:rPr>
        <w:t>.</w:t>
      </w:r>
    </w:p>
    <w:p w:rsidR="00E45C7D" w:rsidRPr="005A624C" w:rsidRDefault="00E45C7D" w:rsidP="005A624C">
      <w:pPr>
        <w:ind w:firstLine="708"/>
        <w:jc w:val="both"/>
        <w:rPr>
          <w:szCs w:val="30"/>
        </w:rPr>
      </w:pPr>
    </w:p>
    <w:p w:rsidR="00743D83" w:rsidRDefault="00743D83" w:rsidP="00E1547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30"/>
        </w:rPr>
      </w:pPr>
    </w:p>
    <w:p w:rsidR="00BB6500" w:rsidRDefault="00EE7225" w:rsidP="00EE72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Старший</w:t>
      </w:r>
    </w:p>
    <w:p w:rsidR="00883B1A" w:rsidRDefault="00EE7225" w:rsidP="00EE7225">
      <w:pPr>
        <w:tabs>
          <w:tab w:val="left" w:pos="5812"/>
        </w:tabs>
        <w:spacing w:line="280" w:lineRule="exact"/>
        <w:rPr>
          <w:szCs w:val="30"/>
        </w:rPr>
      </w:pPr>
      <w:r>
        <w:rPr>
          <w:szCs w:val="30"/>
        </w:rPr>
        <w:t>государственный инспектор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proofErr w:type="spellStart"/>
      <w:r>
        <w:rPr>
          <w:szCs w:val="30"/>
        </w:rPr>
        <w:t>В</w:t>
      </w:r>
      <w:r w:rsidR="00883B1A" w:rsidRPr="00E70235">
        <w:rPr>
          <w:szCs w:val="30"/>
        </w:rPr>
        <w:t>.</w:t>
      </w:r>
      <w:r>
        <w:rPr>
          <w:szCs w:val="30"/>
        </w:rPr>
        <w:t>А.Соколов</w:t>
      </w:r>
      <w:proofErr w:type="spellEnd"/>
    </w:p>
    <w:p w:rsidR="00274433" w:rsidRDefault="00274433" w:rsidP="00EE7225">
      <w:pPr>
        <w:tabs>
          <w:tab w:val="left" w:pos="5812"/>
        </w:tabs>
        <w:spacing w:line="280" w:lineRule="exact"/>
        <w:rPr>
          <w:szCs w:val="30"/>
        </w:rPr>
      </w:pPr>
    </w:p>
    <w:p w:rsidR="00274433" w:rsidRPr="00EE7225" w:rsidRDefault="00274433" w:rsidP="00EE7225">
      <w:pPr>
        <w:tabs>
          <w:tab w:val="left" w:pos="5812"/>
        </w:tabs>
        <w:spacing w:line="280" w:lineRule="exact"/>
        <w:rPr>
          <w:szCs w:val="30"/>
        </w:rPr>
      </w:pPr>
      <w:r>
        <w:rPr>
          <w:szCs w:val="30"/>
        </w:rPr>
        <w:t>тел. 80222765054</w:t>
      </w:r>
    </w:p>
    <w:sectPr w:rsidR="00274433" w:rsidRPr="00EE7225" w:rsidSect="00C3227A">
      <w:headerReference w:type="default" r:id="rId6"/>
      <w:pgSz w:w="11906" w:h="16838"/>
      <w:pgMar w:top="964" w:right="567" w:bottom="73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14" w:rsidRDefault="00F00114" w:rsidP="001C076C">
      <w:r>
        <w:separator/>
      </w:r>
    </w:p>
  </w:endnote>
  <w:endnote w:type="continuationSeparator" w:id="0">
    <w:p w:rsidR="00F00114" w:rsidRDefault="00F00114" w:rsidP="001C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14" w:rsidRDefault="00F00114" w:rsidP="001C076C">
      <w:r>
        <w:separator/>
      </w:r>
    </w:p>
  </w:footnote>
  <w:footnote w:type="continuationSeparator" w:id="0">
    <w:p w:rsidR="00F00114" w:rsidRDefault="00F00114" w:rsidP="001C0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184075"/>
      <w:docPartObj>
        <w:docPartGallery w:val="Page Numbers (Top of Page)"/>
        <w:docPartUnique/>
      </w:docPartObj>
    </w:sdtPr>
    <w:sdtEndPr/>
    <w:sdtContent>
      <w:p w:rsidR="001C076C" w:rsidRDefault="001C07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B34">
          <w:rPr>
            <w:noProof/>
          </w:rPr>
          <w:t>4</w:t>
        </w:r>
        <w:r>
          <w:fldChar w:fldCharType="end"/>
        </w:r>
      </w:p>
    </w:sdtContent>
  </w:sdt>
  <w:p w:rsidR="001C076C" w:rsidRDefault="001C07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7D"/>
    <w:rsid w:val="00000C49"/>
    <w:rsid w:val="00010368"/>
    <w:rsid w:val="0001638A"/>
    <w:rsid w:val="000226A1"/>
    <w:rsid w:val="00024BCA"/>
    <w:rsid w:val="00032079"/>
    <w:rsid w:val="00037CC4"/>
    <w:rsid w:val="00057B07"/>
    <w:rsid w:val="00060BE8"/>
    <w:rsid w:val="000757C1"/>
    <w:rsid w:val="00080B8B"/>
    <w:rsid w:val="00087E21"/>
    <w:rsid w:val="00091CEB"/>
    <w:rsid w:val="00093C58"/>
    <w:rsid w:val="0009604E"/>
    <w:rsid w:val="000A3FAC"/>
    <w:rsid w:val="000B7B07"/>
    <w:rsid w:val="000C3957"/>
    <w:rsid w:val="000E3C53"/>
    <w:rsid w:val="000E59B2"/>
    <w:rsid w:val="000E752D"/>
    <w:rsid w:val="000F4040"/>
    <w:rsid w:val="000F54B9"/>
    <w:rsid w:val="001121BB"/>
    <w:rsid w:val="001133BA"/>
    <w:rsid w:val="0011571F"/>
    <w:rsid w:val="0012088B"/>
    <w:rsid w:val="00121070"/>
    <w:rsid w:val="001254BB"/>
    <w:rsid w:val="00156584"/>
    <w:rsid w:val="00156C37"/>
    <w:rsid w:val="00157A73"/>
    <w:rsid w:val="00157AC0"/>
    <w:rsid w:val="00167083"/>
    <w:rsid w:val="00174EF6"/>
    <w:rsid w:val="0018336F"/>
    <w:rsid w:val="00183A22"/>
    <w:rsid w:val="00193717"/>
    <w:rsid w:val="001A23B5"/>
    <w:rsid w:val="001A6565"/>
    <w:rsid w:val="001A6E55"/>
    <w:rsid w:val="001B0CE8"/>
    <w:rsid w:val="001B3089"/>
    <w:rsid w:val="001B3D2B"/>
    <w:rsid w:val="001C076C"/>
    <w:rsid w:val="001C1F81"/>
    <w:rsid w:val="001C7F92"/>
    <w:rsid w:val="001D378B"/>
    <w:rsid w:val="001D504D"/>
    <w:rsid w:val="001D6795"/>
    <w:rsid w:val="001D7144"/>
    <w:rsid w:val="001D749A"/>
    <w:rsid w:val="001E072E"/>
    <w:rsid w:val="001E1906"/>
    <w:rsid w:val="001E24AD"/>
    <w:rsid w:val="001E60FC"/>
    <w:rsid w:val="001F2F83"/>
    <w:rsid w:val="001F3A5D"/>
    <w:rsid w:val="001F3D9D"/>
    <w:rsid w:val="001F538D"/>
    <w:rsid w:val="002167B1"/>
    <w:rsid w:val="0023018F"/>
    <w:rsid w:val="00232CD9"/>
    <w:rsid w:val="00240A83"/>
    <w:rsid w:val="00241C85"/>
    <w:rsid w:val="00242DD7"/>
    <w:rsid w:val="00246817"/>
    <w:rsid w:val="00250CE0"/>
    <w:rsid w:val="0025193B"/>
    <w:rsid w:val="00251BDD"/>
    <w:rsid w:val="00257756"/>
    <w:rsid w:val="00261802"/>
    <w:rsid w:val="00267959"/>
    <w:rsid w:val="00270677"/>
    <w:rsid w:val="00274433"/>
    <w:rsid w:val="002767E6"/>
    <w:rsid w:val="00281386"/>
    <w:rsid w:val="002827B9"/>
    <w:rsid w:val="00284DC1"/>
    <w:rsid w:val="002876CC"/>
    <w:rsid w:val="00296C36"/>
    <w:rsid w:val="002A5374"/>
    <w:rsid w:val="002D0ACF"/>
    <w:rsid w:val="002D4E29"/>
    <w:rsid w:val="002F39AB"/>
    <w:rsid w:val="0030021A"/>
    <w:rsid w:val="00314A9D"/>
    <w:rsid w:val="00324BF2"/>
    <w:rsid w:val="003255C6"/>
    <w:rsid w:val="0032641A"/>
    <w:rsid w:val="00353616"/>
    <w:rsid w:val="003635F7"/>
    <w:rsid w:val="00381758"/>
    <w:rsid w:val="00381F42"/>
    <w:rsid w:val="0039126A"/>
    <w:rsid w:val="003A0BC3"/>
    <w:rsid w:val="003C48A9"/>
    <w:rsid w:val="003D0F00"/>
    <w:rsid w:val="003D7750"/>
    <w:rsid w:val="003D7B6C"/>
    <w:rsid w:val="003E4AF1"/>
    <w:rsid w:val="00406275"/>
    <w:rsid w:val="004104F9"/>
    <w:rsid w:val="004108E3"/>
    <w:rsid w:val="00415224"/>
    <w:rsid w:val="00423E45"/>
    <w:rsid w:val="00427FFC"/>
    <w:rsid w:val="00435F73"/>
    <w:rsid w:val="00443BC8"/>
    <w:rsid w:val="004736A1"/>
    <w:rsid w:val="00487BD8"/>
    <w:rsid w:val="004A361A"/>
    <w:rsid w:val="004A61AB"/>
    <w:rsid w:val="004B1954"/>
    <w:rsid w:val="004B4518"/>
    <w:rsid w:val="004D4351"/>
    <w:rsid w:val="004D6872"/>
    <w:rsid w:val="004E36E6"/>
    <w:rsid w:val="004E69FF"/>
    <w:rsid w:val="004F286D"/>
    <w:rsid w:val="004F4088"/>
    <w:rsid w:val="00501FB4"/>
    <w:rsid w:val="00503A84"/>
    <w:rsid w:val="00504B16"/>
    <w:rsid w:val="00505981"/>
    <w:rsid w:val="00514C90"/>
    <w:rsid w:val="005204ED"/>
    <w:rsid w:val="00527AC5"/>
    <w:rsid w:val="005333C0"/>
    <w:rsid w:val="00536313"/>
    <w:rsid w:val="00545A0D"/>
    <w:rsid w:val="00547565"/>
    <w:rsid w:val="00557949"/>
    <w:rsid w:val="00570C92"/>
    <w:rsid w:val="0057319B"/>
    <w:rsid w:val="00576F78"/>
    <w:rsid w:val="0058642C"/>
    <w:rsid w:val="00590941"/>
    <w:rsid w:val="005919FF"/>
    <w:rsid w:val="005A624C"/>
    <w:rsid w:val="005A6613"/>
    <w:rsid w:val="005B53F3"/>
    <w:rsid w:val="005C0CD6"/>
    <w:rsid w:val="005C34BC"/>
    <w:rsid w:val="005C4C8B"/>
    <w:rsid w:val="0061290C"/>
    <w:rsid w:val="00631B06"/>
    <w:rsid w:val="0063534E"/>
    <w:rsid w:val="00644FC9"/>
    <w:rsid w:val="00665C54"/>
    <w:rsid w:val="00672A9A"/>
    <w:rsid w:val="0067412A"/>
    <w:rsid w:val="00674CF0"/>
    <w:rsid w:val="0068597E"/>
    <w:rsid w:val="0069490A"/>
    <w:rsid w:val="006A5A3A"/>
    <w:rsid w:val="006B33EF"/>
    <w:rsid w:val="006B34E2"/>
    <w:rsid w:val="006B4AB6"/>
    <w:rsid w:val="006C128C"/>
    <w:rsid w:val="006D1CCA"/>
    <w:rsid w:val="006D4A29"/>
    <w:rsid w:val="006D622F"/>
    <w:rsid w:val="006F0325"/>
    <w:rsid w:val="006F399F"/>
    <w:rsid w:val="006F53FD"/>
    <w:rsid w:val="0070290F"/>
    <w:rsid w:val="00707CE6"/>
    <w:rsid w:val="007100AE"/>
    <w:rsid w:val="00713AC9"/>
    <w:rsid w:val="00715622"/>
    <w:rsid w:val="00717BBA"/>
    <w:rsid w:val="00722AB5"/>
    <w:rsid w:val="007277A5"/>
    <w:rsid w:val="0073319B"/>
    <w:rsid w:val="00743D83"/>
    <w:rsid w:val="00746E0A"/>
    <w:rsid w:val="00761CED"/>
    <w:rsid w:val="00782258"/>
    <w:rsid w:val="0079152F"/>
    <w:rsid w:val="00797FBD"/>
    <w:rsid w:val="007A3CD1"/>
    <w:rsid w:val="007A4579"/>
    <w:rsid w:val="007B0A54"/>
    <w:rsid w:val="007C1A83"/>
    <w:rsid w:val="007D3275"/>
    <w:rsid w:val="007D5430"/>
    <w:rsid w:val="007D5BAB"/>
    <w:rsid w:val="007D63A6"/>
    <w:rsid w:val="007E3590"/>
    <w:rsid w:val="007F7BDA"/>
    <w:rsid w:val="00811A3F"/>
    <w:rsid w:val="008202B5"/>
    <w:rsid w:val="008202C1"/>
    <w:rsid w:val="008219C6"/>
    <w:rsid w:val="00823EB3"/>
    <w:rsid w:val="00825DDA"/>
    <w:rsid w:val="00832B6A"/>
    <w:rsid w:val="008578C7"/>
    <w:rsid w:val="00867590"/>
    <w:rsid w:val="00870BC5"/>
    <w:rsid w:val="00880042"/>
    <w:rsid w:val="00880AC2"/>
    <w:rsid w:val="00883B1A"/>
    <w:rsid w:val="00885DF2"/>
    <w:rsid w:val="00890B61"/>
    <w:rsid w:val="00897BD3"/>
    <w:rsid w:val="008A26A8"/>
    <w:rsid w:val="008A6B45"/>
    <w:rsid w:val="008B4506"/>
    <w:rsid w:val="008B6D88"/>
    <w:rsid w:val="008C119B"/>
    <w:rsid w:val="008C2A13"/>
    <w:rsid w:val="008C6316"/>
    <w:rsid w:val="008E16A9"/>
    <w:rsid w:val="008E2788"/>
    <w:rsid w:val="008E36D6"/>
    <w:rsid w:val="008E4F01"/>
    <w:rsid w:val="008F58CA"/>
    <w:rsid w:val="009118B2"/>
    <w:rsid w:val="00915541"/>
    <w:rsid w:val="00935FA9"/>
    <w:rsid w:val="00950F5F"/>
    <w:rsid w:val="0095730A"/>
    <w:rsid w:val="00957BBE"/>
    <w:rsid w:val="00966849"/>
    <w:rsid w:val="00970C82"/>
    <w:rsid w:val="00972DCB"/>
    <w:rsid w:val="00980C2E"/>
    <w:rsid w:val="0099342C"/>
    <w:rsid w:val="009A34E7"/>
    <w:rsid w:val="009A3D17"/>
    <w:rsid w:val="009A4047"/>
    <w:rsid w:val="009A4855"/>
    <w:rsid w:val="009C5FF8"/>
    <w:rsid w:val="009E2C88"/>
    <w:rsid w:val="009E3A95"/>
    <w:rsid w:val="009E4252"/>
    <w:rsid w:val="009F4969"/>
    <w:rsid w:val="00A0526B"/>
    <w:rsid w:val="00A05454"/>
    <w:rsid w:val="00A05ACA"/>
    <w:rsid w:val="00A076B5"/>
    <w:rsid w:val="00A13DE0"/>
    <w:rsid w:val="00A24D48"/>
    <w:rsid w:val="00A27B6B"/>
    <w:rsid w:val="00A37CFD"/>
    <w:rsid w:val="00A40ECF"/>
    <w:rsid w:val="00A51E7B"/>
    <w:rsid w:val="00A554BB"/>
    <w:rsid w:val="00A60161"/>
    <w:rsid w:val="00A64C17"/>
    <w:rsid w:val="00A81659"/>
    <w:rsid w:val="00A8220D"/>
    <w:rsid w:val="00A837CA"/>
    <w:rsid w:val="00AA5347"/>
    <w:rsid w:val="00AA6D8C"/>
    <w:rsid w:val="00AA73E9"/>
    <w:rsid w:val="00AB68BC"/>
    <w:rsid w:val="00AC2BF0"/>
    <w:rsid w:val="00AC46C3"/>
    <w:rsid w:val="00AC5945"/>
    <w:rsid w:val="00AC6AB1"/>
    <w:rsid w:val="00AD51CE"/>
    <w:rsid w:val="00AD6ACB"/>
    <w:rsid w:val="00AE6F8F"/>
    <w:rsid w:val="00AF23E8"/>
    <w:rsid w:val="00AF5B0D"/>
    <w:rsid w:val="00B10256"/>
    <w:rsid w:val="00B25615"/>
    <w:rsid w:val="00B32C3B"/>
    <w:rsid w:val="00B36A0B"/>
    <w:rsid w:val="00B4520C"/>
    <w:rsid w:val="00B5081C"/>
    <w:rsid w:val="00B54C05"/>
    <w:rsid w:val="00B568A7"/>
    <w:rsid w:val="00B60E4B"/>
    <w:rsid w:val="00B71AD0"/>
    <w:rsid w:val="00B7423B"/>
    <w:rsid w:val="00B80429"/>
    <w:rsid w:val="00B828CD"/>
    <w:rsid w:val="00B82BA0"/>
    <w:rsid w:val="00B83AD5"/>
    <w:rsid w:val="00BB6500"/>
    <w:rsid w:val="00BC51EF"/>
    <w:rsid w:val="00BC6DF8"/>
    <w:rsid w:val="00BD3F3A"/>
    <w:rsid w:val="00BD5599"/>
    <w:rsid w:val="00BD5F88"/>
    <w:rsid w:val="00BD705C"/>
    <w:rsid w:val="00BE40FE"/>
    <w:rsid w:val="00BE422A"/>
    <w:rsid w:val="00BF5AE9"/>
    <w:rsid w:val="00C0000C"/>
    <w:rsid w:val="00C12D9C"/>
    <w:rsid w:val="00C12EBD"/>
    <w:rsid w:val="00C25ABE"/>
    <w:rsid w:val="00C3227A"/>
    <w:rsid w:val="00C46CE5"/>
    <w:rsid w:val="00C515BA"/>
    <w:rsid w:val="00C56161"/>
    <w:rsid w:val="00C60AB7"/>
    <w:rsid w:val="00C611AE"/>
    <w:rsid w:val="00C73BB4"/>
    <w:rsid w:val="00C76B34"/>
    <w:rsid w:val="00C76C30"/>
    <w:rsid w:val="00C7763C"/>
    <w:rsid w:val="00CA1716"/>
    <w:rsid w:val="00CB13A9"/>
    <w:rsid w:val="00CB317F"/>
    <w:rsid w:val="00CB71BF"/>
    <w:rsid w:val="00CB766C"/>
    <w:rsid w:val="00CD0AB1"/>
    <w:rsid w:val="00CD1BB9"/>
    <w:rsid w:val="00CD40F5"/>
    <w:rsid w:val="00CD6129"/>
    <w:rsid w:val="00CD6609"/>
    <w:rsid w:val="00CE3553"/>
    <w:rsid w:val="00D021CC"/>
    <w:rsid w:val="00D12980"/>
    <w:rsid w:val="00D14249"/>
    <w:rsid w:val="00D15E3E"/>
    <w:rsid w:val="00D217FA"/>
    <w:rsid w:val="00D22705"/>
    <w:rsid w:val="00D27ACA"/>
    <w:rsid w:val="00D55870"/>
    <w:rsid w:val="00D55A17"/>
    <w:rsid w:val="00D64140"/>
    <w:rsid w:val="00D73014"/>
    <w:rsid w:val="00D73750"/>
    <w:rsid w:val="00D73D0E"/>
    <w:rsid w:val="00D82273"/>
    <w:rsid w:val="00D83961"/>
    <w:rsid w:val="00DA4F5D"/>
    <w:rsid w:val="00DA60DF"/>
    <w:rsid w:val="00DB11CF"/>
    <w:rsid w:val="00DB3D8C"/>
    <w:rsid w:val="00DB4130"/>
    <w:rsid w:val="00DC180F"/>
    <w:rsid w:val="00DC43C5"/>
    <w:rsid w:val="00DC5142"/>
    <w:rsid w:val="00DD214E"/>
    <w:rsid w:val="00DE4CE5"/>
    <w:rsid w:val="00DE76C9"/>
    <w:rsid w:val="00DF0635"/>
    <w:rsid w:val="00DF4769"/>
    <w:rsid w:val="00E04D35"/>
    <w:rsid w:val="00E14AFA"/>
    <w:rsid w:val="00E1547D"/>
    <w:rsid w:val="00E179FA"/>
    <w:rsid w:val="00E328A4"/>
    <w:rsid w:val="00E34B4C"/>
    <w:rsid w:val="00E41197"/>
    <w:rsid w:val="00E428F3"/>
    <w:rsid w:val="00E4317C"/>
    <w:rsid w:val="00E45C7D"/>
    <w:rsid w:val="00E47755"/>
    <w:rsid w:val="00E716D2"/>
    <w:rsid w:val="00E73535"/>
    <w:rsid w:val="00E81277"/>
    <w:rsid w:val="00E83713"/>
    <w:rsid w:val="00E921BC"/>
    <w:rsid w:val="00E926C1"/>
    <w:rsid w:val="00E92835"/>
    <w:rsid w:val="00E95657"/>
    <w:rsid w:val="00EA0DEC"/>
    <w:rsid w:val="00EA6899"/>
    <w:rsid w:val="00EB78C8"/>
    <w:rsid w:val="00EE33E5"/>
    <w:rsid w:val="00EE7225"/>
    <w:rsid w:val="00EF00B2"/>
    <w:rsid w:val="00EF656E"/>
    <w:rsid w:val="00F00114"/>
    <w:rsid w:val="00F04D0D"/>
    <w:rsid w:val="00F04E6F"/>
    <w:rsid w:val="00F11D4C"/>
    <w:rsid w:val="00F12FF8"/>
    <w:rsid w:val="00F21C98"/>
    <w:rsid w:val="00F232BA"/>
    <w:rsid w:val="00F25042"/>
    <w:rsid w:val="00F27B3A"/>
    <w:rsid w:val="00F411CF"/>
    <w:rsid w:val="00F42918"/>
    <w:rsid w:val="00F478CA"/>
    <w:rsid w:val="00F57A4C"/>
    <w:rsid w:val="00F717F1"/>
    <w:rsid w:val="00F72B38"/>
    <w:rsid w:val="00F76580"/>
    <w:rsid w:val="00F76E8D"/>
    <w:rsid w:val="00F924BE"/>
    <w:rsid w:val="00F96439"/>
    <w:rsid w:val="00FA2D24"/>
    <w:rsid w:val="00FA3C52"/>
    <w:rsid w:val="00FA4745"/>
    <w:rsid w:val="00FA5548"/>
    <w:rsid w:val="00FA631A"/>
    <w:rsid w:val="00FB45F6"/>
    <w:rsid w:val="00FC689D"/>
    <w:rsid w:val="00FD46D4"/>
    <w:rsid w:val="00FD717E"/>
    <w:rsid w:val="00FE39CB"/>
    <w:rsid w:val="00FE5486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E7A4EE-6CFE-4F8F-A741-6ECF6118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47D"/>
    <w:rPr>
      <w:rFonts w:ascii="Times New Roman" w:eastAsia="Times New Roman" w:hAnsi="Times New Roman"/>
      <w:sz w:val="30"/>
    </w:rPr>
  </w:style>
  <w:style w:type="paragraph" w:styleId="1">
    <w:name w:val="heading 1"/>
    <w:basedOn w:val="a"/>
    <w:next w:val="a"/>
    <w:link w:val="10"/>
    <w:qFormat/>
    <w:locked/>
    <w:rsid w:val="00B568A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54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32C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ord-wrapper">
    <w:name w:val="word-wrapper"/>
    <w:rsid w:val="007100AE"/>
  </w:style>
  <w:style w:type="paragraph" w:styleId="a4">
    <w:name w:val="header"/>
    <w:basedOn w:val="a"/>
    <w:link w:val="a5"/>
    <w:uiPriority w:val="99"/>
    <w:unhideWhenUsed/>
    <w:rsid w:val="001C0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076C"/>
    <w:rPr>
      <w:rFonts w:ascii="Times New Roman" w:eastAsia="Times New Roman" w:hAnsi="Times New Roman"/>
      <w:sz w:val="30"/>
    </w:rPr>
  </w:style>
  <w:style w:type="paragraph" w:styleId="a6">
    <w:name w:val="footer"/>
    <w:basedOn w:val="a"/>
    <w:link w:val="a7"/>
    <w:uiPriority w:val="99"/>
    <w:unhideWhenUsed/>
    <w:rsid w:val="001C0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076C"/>
    <w:rPr>
      <w:rFonts w:ascii="Times New Roman" w:eastAsia="Times New Roman" w:hAnsi="Times New Roman"/>
      <w:sz w:val="30"/>
    </w:rPr>
  </w:style>
  <w:style w:type="paragraph" w:styleId="a8">
    <w:name w:val="Balloon Text"/>
    <w:basedOn w:val="a"/>
    <w:link w:val="a9"/>
    <w:uiPriority w:val="99"/>
    <w:semiHidden/>
    <w:unhideWhenUsed/>
    <w:rsid w:val="00A837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7CA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C60A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"/>
    <w:basedOn w:val="a"/>
    <w:link w:val="ab"/>
    <w:rsid w:val="00867590"/>
    <w:rPr>
      <w:b/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867590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B568A7"/>
    <w:rPr>
      <w:rFonts w:ascii="Times New Roman" w:eastAsia="Times New Roman" w:hAnsi="Times New Roman"/>
      <w:sz w:val="28"/>
    </w:rPr>
  </w:style>
  <w:style w:type="paragraph" w:styleId="ac">
    <w:name w:val="List Paragraph"/>
    <w:basedOn w:val="a"/>
    <w:uiPriority w:val="99"/>
    <w:qFormat/>
    <w:rsid w:val="00F12F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</dc:creator>
  <cp:lastModifiedBy>И.Н. Дорожко</cp:lastModifiedBy>
  <cp:revision>71</cp:revision>
  <cp:lastPrinted>2024-07-26T06:45:00Z</cp:lastPrinted>
  <dcterms:created xsi:type="dcterms:W3CDTF">2024-09-13T13:30:00Z</dcterms:created>
  <dcterms:modified xsi:type="dcterms:W3CDTF">2025-12-30T07:47:00Z</dcterms:modified>
</cp:coreProperties>
</file>