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1D9CA" w14:textId="77777777" w:rsidR="00437E8F" w:rsidRPr="00A64E90" w:rsidRDefault="00437E8F" w:rsidP="00437E8F">
      <w:pPr>
        <w:jc w:val="center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Памятка производителю работ кранами</w:t>
      </w:r>
    </w:p>
    <w:p w14:paraId="0D3CF20D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Памятка производителю работ по порядку действий при привлечении для производства работ автомобильного крана, который арендован у других организаций, индивидуальных предпринимателей, физических лиц.</w:t>
      </w:r>
    </w:p>
    <w:p w14:paraId="761EA420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До начала работ производитель работ обязан, убедится в том, что:</w:t>
      </w:r>
    </w:p>
    <w:p w14:paraId="108B63CD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1. Грузоподъемный кран зарегистрирован в </w:t>
      </w:r>
      <w:proofErr w:type="spellStart"/>
      <w:r w:rsidRPr="00A64E90">
        <w:rPr>
          <w:rFonts w:ascii="Times New Roman" w:hAnsi="Times New Roman" w:cs="Times New Roman"/>
          <w:sz w:val="30"/>
          <w:szCs w:val="30"/>
        </w:rPr>
        <w:t>Госпромнадзоре</w:t>
      </w:r>
      <w:proofErr w:type="spellEnd"/>
      <w:r w:rsidRPr="00A64E90">
        <w:rPr>
          <w:rFonts w:ascii="Times New Roman" w:hAnsi="Times New Roman" w:cs="Times New Roman"/>
          <w:sz w:val="30"/>
          <w:szCs w:val="30"/>
        </w:rPr>
        <w:t>, имеет эксплуатационную документацию (паспорт), заполненную в соответствии с требованиями промышленной безопасности:</w:t>
      </w:r>
    </w:p>
    <w:p w14:paraId="4E8072D5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в паспорте грузоподъемного крана должны быть актуальные отметки о регистрации его в территориальном подразделении </w:t>
      </w:r>
      <w:proofErr w:type="spellStart"/>
      <w:r w:rsidRPr="00A64E9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A64E90">
        <w:rPr>
          <w:rFonts w:ascii="Times New Roman" w:hAnsi="Times New Roman" w:cs="Times New Roman"/>
          <w:sz w:val="30"/>
          <w:szCs w:val="30"/>
        </w:rPr>
        <w:t>, (пункт 354, приложение 4 ПОПБГК);</w:t>
      </w:r>
    </w:p>
    <w:p w14:paraId="30C23A89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разделе паспорта «Сведения о местонахождении крана» имеются актуальные сведения о его владельце (наименование организации или фамилия и инициалы индивидуального предпринимателя, адрес владельца) (приложение 4 ПОПБГК);</w:t>
      </w:r>
    </w:p>
    <w:p w14:paraId="264C557D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разделе паспорта «Сведения о назначении лиц, ответственных за содержание грузоподъемных кранов в исправном состоянии» владельцем крана должны быть внесены актуальные данные об указанном ответственном лице (пункт 342, приложение 4 ПОПБГК).</w:t>
      </w:r>
    </w:p>
    <w:p w14:paraId="59786D55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2. Владельцем грузоподъемного крана обеспечено соблюдение требований промышленной безопасности:</w:t>
      </w:r>
    </w:p>
    <w:p w14:paraId="7C07364F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грузоподъемный кран должен быть снабжен табличкой с обозначением его регистрационного номера, паспортной грузоподъемности, даты следующего технического освидетельствования, годового контроля технического состояния (пункт 406 ПОПБГК);</w:t>
      </w:r>
    </w:p>
    <w:p w14:paraId="3BBB6C23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 с данными паспорта грузоподъемного крана), лицах, ответственных за безопасное производство работ грузоподъемными кранами (приложение 14 ПОПБГК);</w:t>
      </w:r>
    </w:p>
    <w:p w14:paraId="203042E0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удостоверении машиниста крана (крановщика) на право обслуживания потенциально опасных объектов должны быть указаны тип грузоподъемных кранов, к управлению которыми он допущен, дата и номер протокола проверки знаний по вопросам промышленной безопасности (приложение 1 к Инструкции о выдаче удостоверений);</w:t>
      </w:r>
    </w:p>
    <w:p w14:paraId="76823BC7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владельцем грузоподъемного крана должна быть выдана инструкция по безопасному ведению работ (инструкции по эксплуатации) машинисту крана (крановщику) (пункт 351 ПОПБГК);</w:t>
      </w:r>
    </w:p>
    <w:p w14:paraId="7D3C282B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 xml:space="preserve">в удостоверении стропальщика на право обслуживания потенциально опасных объектов должны быть указаны наличие профессии «стропальщик», </w:t>
      </w:r>
      <w:r w:rsidRPr="00A64E90">
        <w:rPr>
          <w:rFonts w:ascii="Times New Roman" w:hAnsi="Times New Roman" w:cs="Times New Roman"/>
          <w:sz w:val="30"/>
          <w:szCs w:val="30"/>
        </w:rPr>
        <w:lastRenderedPageBreak/>
        <w:t>дата и номер протокола проверки знаний по вопросам промышленной безопасности (приложение 1 к Инструкции о выдаче удостоверений);</w:t>
      </w:r>
    </w:p>
    <w:p w14:paraId="07DDE299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случае, когда кран выделяется производителю работ, не имеющему условий для организации работ в соответствии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4E90">
        <w:rPr>
          <w:rFonts w:ascii="Times New Roman" w:hAnsi="Times New Roman" w:cs="Times New Roman"/>
          <w:sz w:val="30"/>
          <w:szCs w:val="30"/>
        </w:rPr>
        <w:t>с требованиями безопасности, владельцем грузоподъемного крана должны быть предоставлены для выполнения работ лицо, ответственное за безопасное производство работ, и стропальщик (пункт 404 ПОПБГК).</w:t>
      </w:r>
    </w:p>
    <w:p w14:paraId="664ACD7D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3. Грузоподъемный кран технически исправен, в установленные сроки проведены техническое диагностирование (по окончании назначенного срока службы), техническое освидетельствование (1 раз в 3 года), годовой контроль технического состояния (ежегодно). Приборы и устройства безопасности грузоподъемного крана исправны.</w:t>
      </w:r>
    </w:p>
    <w:p w14:paraId="5EBA204E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паспорте грузоподъемного крана в разделе «Запись результатов технического освидетельствования» информация о проведении:</w:t>
      </w:r>
    </w:p>
    <w:p w14:paraId="25763FC2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технического диагностирования при истечении нормативных сроков эксплуатации (пункт 399, приложение 4 ПОПБГК);</w:t>
      </w:r>
    </w:p>
    <w:p w14:paraId="4478ACC6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технического освидетельствования (пункт 387, приложение 4 ПОПБГК);</w:t>
      </w:r>
    </w:p>
    <w:p w14:paraId="648903B7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годового контроля технического состояния (пункт 341, приложение 4 ПОПБГК)).</w:t>
      </w:r>
    </w:p>
    <w:p w14:paraId="776070DF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вахтенном журнале должны быть внесены актуальные данные о результатах периодического осмотра лицом, ответственным за содержание грузоподъемного крана в исправном состоянии, грузоподъемного крана, съемных грузозахватных приспособлений, являющихся принадлежностью грузоподъемного крана, проверки исправности ограничителя грузоподъемности (ограничителя нагрузки) грузоподъемного крана (абзац шестой пункта 419, приложение 14 ПОПБГК).</w:t>
      </w:r>
    </w:p>
    <w:p w14:paraId="49D722B5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В соответствующий раздел вахтенного журнала вносятся записи машиниста крана (крановщика) и лиц, ответственных за безопасное производство работ, о результатах осмотра и проверки грузоподъемного крана перед началом работы (пункт 352, абзац второй пункта 420, приложение 14 ПОПБГК).</w:t>
      </w:r>
    </w:p>
    <w:p w14:paraId="5D5B51CB" w14:textId="77777777" w:rsidR="00437E8F" w:rsidRPr="00A64E90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66.</w:t>
      </w:r>
    </w:p>
    <w:p w14:paraId="135DC2FF" w14:textId="77777777" w:rsidR="00437E8F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4E90">
        <w:rPr>
          <w:rFonts w:ascii="Times New Roman" w:hAnsi="Times New Roman" w:cs="Times New Roman"/>
          <w:sz w:val="30"/>
          <w:szCs w:val="30"/>
        </w:rPr>
        <w:t>Инструкция о выдаче удостоверений – Инструкция о порядке выдачи удостоверения на право обслуживания потенциально опасных объектов, утвержденная постановлением Министерства по чрезвычайным ситуациям Республики Беларусь от 6 июля 2016 г. № 31.</w:t>
      </w:r>
    </w:p>
    <w:p w14:paraId="0F0E79D8" w14:textId="77777777" w:rsidR="00437E8F" w:rsidRDefault="00437E8F" w:rsidP="00437E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96518B4" w14:textId="77777777" w:rsidR="00437E8F" w:rsidRPr="00A64E90" w:rsidRDefault="00437E8F" w:rsidP="00437E8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proofErr w:type="gramStart"/>
      <w:r w:rsidRPr="0044393B">
        <w:rPr>
          <w:rFonts w:ascii="Times New Roman" w:hAnsi="Times New Roman" w:cs="Times New Roman"/>
          <w:sz w:val="30"/>
          <w:szCs w:val="30"/>
        </w:rPr>
        <w:lastRenderedPageBreak/>
        <w:t>Исполнитель: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Pr="0044393B">
        <w:rPr>
          <w:rFonts w:ascii="Times New Roman" w:hAnsi="Times New Roman" w:cs="Times New Roman"/>
          <w:sz w:val="30"/>
          <w:szCs w:val="30"/>
        </w:rPr>
        <w:t>Государственный инспектор Баранов А.В. тел. 80222 765054.</w:t>
      </w:r>
    </w:p>
    <w:bookmarkEnd w:id="0"/>
    <w:p w14:paraId="04DB1C6F" w14:textId="251E65EA" w:rsidR="006B221F" w:rsidRPr="00A64E90" w:rsidRDefault="006B221F" w:rsidP="00301F8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3B6CBE6F" wp14:editId="024294CD">
            <wp:extent cx="6371590" cy="8494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84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21F" w:rsidRPr="00A64E90" w:rsidSect="00301F86">
      <w:pgSz w:w="11906" w:h="16838"/>
      <w:pgMar w:top="851" w:right="45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0EA"/>
    <w:rsid w:val="00301F86"/>
    <w:rsid w:val="003E38A5"/>
    <w:rsid w:val="00437E8F"/>
    <w:rsid w:val="0044393B"/>
    <w:rsid w:val="006B221F"/>
    <w:rsid w:val="007F5F15"/>
    <w:rsid w:val="008560EA"/>
    <w:rsid w:val="00A64E90"/>
    <w:rsid w:val="00C070E0"/>
    <w:rsid w:val="00D14B30"/>
    <w:rsid w:val="00F9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4974"/>
  <w15:docId w15:val="{B2C8F4E2-4F71-4DDA-8F9E-2F386C5C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А.В.</dc:creator>
  <cp:keywords/>
  <dc:description/>
  <cp:lastModifiedBy>Katya</cp:lastModifiedBy>
  <cp:revision>10</cp:revision>
  <dcterms:created xsi:type="dcterms:W3CDTF">2026-02-19T07:43:00Z</dcterms:created>
  <dcterms:modified xsi:type="dcterms:W3CDTF">2026-02-23T09:17:00Z</dcterms:modified>
</cp:coreProperties>
</file>