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95" w:rsidRPr="00DB129C" w:rsidRDefault="00A84195" w:rsidP="00A84195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КРАСНОПОЛЬСКИЙ РГС ОБ ЭКОНОМНОМ ИСПОЛЬЗОВАНИИ ТОПЛИВО-ЭНЕРГЕТИЧЕСКИХ РЕСУРСОВ</w:t>
      </w:r>
    </w:p>
    <w:p w:rsidR="00A84195" w:rsidRDefault="00A84195" w:rsidP="00A84195">
      <w:pPr>
        <w:shd w:val="clear" w:color="auto" w:fill="FFFFFF"/>
        <w:ind w:firstLine="426"/>
        <w:rPr>
          <w:rFonts w:ascii="Times New Roman" w:eastAsia="Times New Roman" w:hAnsi="Times New Roman"/>
          <w:color w:val="000000"/>
          <w:sz w:val="28"/>
          <w:szCs w:val="27"/>
        </w:rPr>
      </w:pP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каждым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годом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бытовые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нужды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расходуется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всё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большая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доля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электроэнергии,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газа,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тепла,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воды;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в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огромных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масштабах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растёт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применение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бытовой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электрифицированной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техники,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идет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естественный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износ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жилищного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фонда.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Сегодня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потребление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энергии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является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одним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важнейших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только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экономических,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но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и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социальных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показателей,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во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многом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предопределяющих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уровень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жизни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людей.</w:t>
      </w:r>
    </w:p>
    <w:p w:rsidR="00A84195" w:rsidRPr="00DB129C" w:rsidRDefault="00A84195" w:rsidP="00A84195">
      <w:pPr>
        <w:shd w:val="clear" w:color="auto" w:fill="FFFFFF"/>
        <w:ind w:firstLine="426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13970</wp:posOffset>
            </wp:positionH>
            <wp:positionV relativeFrom="paragraph">
              <wp:posOffset>94615</wp:posOffset>
            </wp:positionV>
            <wp:extent cx="2858135" cy="1551305"/>
            <wp:effectExtent l="19050" t="0" r="0" b="0"/>
            <wp:wrapTight wrapText="bothSides">
              <wp:wrapPolygon edited="0">
                <wp:start x="-144" y="0"/>
                <wp:lineTo x="-144" y="21220"/>
                <wp:lineTo x="21595" y="21220"/>
                <wp:lineTo x="21595" y="0"/>
                <wp:lineTo x="-144" y="0"/>
              </wp:wrapPolygon>
            </wp:wrapTight>
            <wp:docPr id="3" name="Рисунок 3" descr="https://xn--d1ahlt.xn--p1ai/upload/iblock/80b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xn--d1ahlt.xn--p1ai/upload/iblock/80b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Увы,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снижение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потребления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энергии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в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бытовом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секторе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остановить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невозможно,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все,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что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мы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можем,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это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лишь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замедлить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темы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его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роста.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И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тут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самая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сложная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проблема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–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начать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себя.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Нужно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научиться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соблюдать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элементарные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правила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культуры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энергопотребления.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показывает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практика,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счет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энергосбережения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можно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сэкономить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до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половины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оплаты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коммунальных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услуг.</w:t>
      </w:r>
    </w:p>
    <w:p w:rsidR="00A84195" w:rsidRPr="00C81EF9" w:rsidRDefault="00A84195" w:rsidP="00A84195">
      <w:pPr>
        <w:shd w:val="clear" w:color="auto" w:fill="FFFFFF"/>
        <w:ind w:firstLine="426"/>
        <w:rPr>
          <w:rFonts w:ascii="Times New Roman" w:eastAsia="Times New Roman" w:hAnsi="Times New Roman"/>
          <w:color w:val="000000"/>
          <w:sz w:val="28"/>
          <w:szCs w:val="27"/>
        </w:rPr>
      </w:pPr>
      <w:r w:rsidRPr="00C81EF9">
        <w:rPr>
          <w:rFonts w:ascii="Times New Roman" w:hAnsi="Times New Roman"/>
          <w:b/>
          <w:bCs/>
          <w:color w:val="000000"/>
          <w:sz w:val="28"/>
        </w:rPr>
        <w:t>Наличие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81EF9">
        <w:rPr>
          <w:rFonts w:ascii="Times New Roman" w:hAnsi="Times New Roman"/>
          <w:b/>
          <w:bCs/>
          <w:color w:val="000000"/>
          <w:sz w:val="28"/>
        </w:rPr>
        <w:t>газа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81EF9">
        <w:rPr>
          <w:rFonts w:ascii="Times New Roman" w:hAnsi="Times New Roman"/>
          <w:b/>
          <w:bCs/>
          <w:color w:val="000000"/>
          <w:sz w:val="28"/>
        </w:rPr>
        <w:t>в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81EF9">
        <w:rPr>
          <w:rFonts w:ascii="Times New Roman" w:hAnsi="Times New Roman"/>
          <w:b/>
          <w:bCs/>
          <w:color w:val="000000"/>
          <w:sz w:val="28"/>
        </w:rPr>
        <w:t>доме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81EF9">
        <w:rPr>
          <w:rFonts w:ascii="Times New Roman" w:hAnsi="Times New Roman"/>
          <w:b/>
          <w:bCs/>
          <w:color w:val="000000"/>
          <w:sz w:val="28"/>
        </w:rPr>
        <w:t>–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81EF9">
        <w:rPr>
          <w:rFonts w:ascii="Times New Roman" w:hAnsi="Times New Roman"/>
          <w:b/>
          <w:bCs/>
          <w:color w:val="000000"/>
          <w:sz w:val="28"/>
        </w:rPr>
        <w:t>большое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81EF9">
        <w:rPr>
          <w:rFonts w:ascii="Times New Roman" w:hAnsi="Times New Roman"/>
          <w:b/>
          <w:bCs/>
          <w:color w:val="000000"/>
          <w:sz w:val="28"/>
        </w:rPr>
        <w:t>благо,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81EF9">
        <w:rPr>
          <w:rFonts w:ascii="Times New Roman" w:hAnsi="Times New Roman"/>
          <w:b/>
          <w:bCs/>
          <w:color w:val="000000"/>
          <w:sz w:val="28"/>
        </w:rPr>
        <w:t>при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81EF9">
        <w:rPr>
          <w:rFonts w:ascii="Times New Roman" w:hAnsi="Times New Roman"/>
          <w:b/>
          <w:bCs/>
          <w:color w:val="000000"/>
          <w:sz w:val="28"/>
        </w:rPr>
        <w:t>правильном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81EF9">
        <w:rPr>
          <w:rFonts w:ascii="Times New Roman" w:hAnsi="Times New Roman"/>
          <w:b/>
          <w:bCs/>
          <w:color w:val="000000"/>
          <w:sz w:val="28"/>
        </w:rPr>
        <w:t>пользовании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81EF9">
        <w:rPr>
          <w:rFonts w:ascii="Times New Roman" w:hAnsi="Times New Roman"/>
          <w:b/>
          <w:bCs/>
          <w:color w:val="000000"/>
          <w:sz w:val="28"/>
        </w:rPr>
        <w:t>оборудованием,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81EF9">
        <w:rPr>
          <w:rFonts w:ascii="Times New Roman" w:hAnsi="Times New Roman"/>
          <w:b/>
          <w:bCs/>
          <w:color w:val="000000"/>
          <w:sz w:val="28"/>
        </w:rPr>
        <w:t>этот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81EF9">
        <w:rPr>
          <w:rFonts w:ascii="Times New Roman" w:hAnsi="Times New Roman"/>
          <w:b/>
          <w:bCs/>
          <w:color w:val="000000"/>
          <w:sz w:val="28"/>
        </w:rPr>
        <w:t>энергоноситель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81EF9">
        <w:rPr>
          <w:rFonts w:ascii="Times New Roman" w:hAnsi="Times New Roman"/>
          <w:b/>
          <w:bCs/>
          <w:color w:val="000000"/>
          <w:sz w:val="28"/>
        </w:rPr>
        <w:t>можно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81EF9">
        <w:rPr>
          <w:rFonts w:ascii="Times New Roman" w:hAnsi="Times New Roman"/>
          <w:b/>
          <w:bCs/>
          <w:color w:val="000000"/>
          <w:sz w:val="28"/>
        </w:rPr>
        <w:t>сэкономить.</w:t>
      </w:r>
    </w:p>
    <w:p w:rsidR="00A84195" w:rsidRPr="00DB129C" w:rsidRDefault="00A84195" w:rsidP="00A84195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     </w:t>
      </w:r>
      <w:r w:rsidRPr="00C81EF9">
        <w:rPr>
          <w:rFonts w:ascii="Times New Roman" w:eastAsia="Times New Roman" w:hAnsi="Times New Roman"/>
          <w:color w:val="000000"/>
          <w:sz w:val="28"/>
          <w:szCs w:val="27"/>
        </w:rPr>
        <w:t>Ч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же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делать,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чтобы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снизить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потребление.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C81EF9">
        <w:rPr>
          <w:rFonts w:ascii="Times New Roman" w:eastAsia="Times New Roman" w:hAnsi="Times New Roman"/>
          <w:color w:val="000000"/>
          <w:sz w:val="28"/>
          <w:szCs w:val="27"/>
        </w:rPr>
        <w:t>Мы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подготовили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некоторые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способы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энергосбережения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в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быту:</w:t>
      </w:r>
    </w:p>
    <w:p w:rsidR="00A84195" w:rsidRPr="00DB129C" w:rsidRDefault="00A84195" w:rsidP="00A84195">
      <w:pPr>
        <w:shd w:val="clear" w:color="auto" w:fill="FFFFFF"/>
        <w:ind w:firstLine="426"/>
        <w:rPr>
          <w:rFonts w:ascii="Times New Roman" w:eastAsia="Times New Roman" w:hAnsi="Times New Roman"/>
          <w:color w:val="000000"/>
          <w:sz w:val="28"/>
          <w:szCs w:val="24"/>
        </w:rPr>
      </w:pP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Главный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энергетический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ресурс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в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жилищном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хозяйстве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–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тепло,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и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поэтому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мы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начнем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мер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е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го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экономии</w:t>
      </w:r>
    </w:p>
    <w:p w:rsidR="00A84195" w:rsidRPr="00DB129C" w:rsidRDefault="00A84195" w:rsidP="00A84195">
      <w:pPr>
        <w:shd w:val="clear" w:color="auto" w:fill="FFFFFF"/>
        <w:ind w:left="360" w:firstLine="426"/>
        <w:rPr>
          <w:rFonts w:ascii="Times New Roman" w:eastAsia="Times New Roman" w:hAnsi="Times New Roman"/>
          <w:color w:val="000000"/>
          <w:sz w:val="28"/>
          <w:szCs w:val="24"/>
        </w:rPr>
      </w:pP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1.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Заделка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щелей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в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оконных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рамах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и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дверных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проемах;</w:t>
      </w:r>
    </w:p>
    <w:p w:rsidR="00A84195" w:rsidRPr="00DB129C" w:rsidRDefault="00A84195" w:rsidP="00A84195">
      <w:pPr>
        <w:shd w:val="clear" w:color="auto" w:fill="FFFFFF"/>
        <w:ind w:left="360" w:firstLine="426"/>
        <w:rPr>
          <w:rFonts w:ascii="Times New Roman" w:eastAsia="Times New Roman" w:hAnsi="Times New Roman"/>
          <w:color w:val="000000"/>
          <w:sz w:val="28"/>
          <w:szCs w:val="24"/>
        </w:rPr>
      </w:pP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2.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Уплотнение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притвора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окон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и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дверей;</w:t>
      </w:r>
    </w:p>
    <w:p w:rsidR="00A84195" w:rsidRPr="00DB129C" w:rsidRDefault="00A84195" w:rsidP="00A84195">
      <w:pPr>
        <w:shd w:val="clear" w:color="auto" w:fill="FFFFFF"/>
        <w:ind w:left="360" w:firstLine="426"/>
        <w:rPr>
          <w:rFonts w:ascii="Times New Roman" w:eastAsia="Times New Roman" w:hAnsi="Times New Roman"/>
          <w:color w:val="000000"/>
          <w:sz w:val="28"/>
          <w:szCs w:val="24"/>
        </w:rPr>
      </w:pP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3.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Установка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окон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многокамерными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стеклопакетами;</w:t>
      </w:r>
    </w:p>
    <w:p w:rsidR="00A84195" w:rsidRPr="00DB129C" w:rsidRDefault="00A84195" w:rsidP="00A84195">
      <w:pPr>
        <w:shd w:val="clear" w:color="auto" w:fill="FFFFFF"/>
        <w:ind w:left="360" w:firstLine="426"/>
        <w:rPr>
          <w:rFonts w:ascii="Times New Roman" w:eastAsia="Times New Roman" w:hAnsi="Times New Roman"/>
          <w:color w:val="000000"/>
          <w:sz w:val="28"/>
          <w:szCs w:val="24"/>
        </w:rPr>
      </w:pP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4.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Установка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теплоотражающего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экрана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(или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алюминиевой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фольги)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стену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радиатор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отопления;</w:t>
      </w:r>
    </w:p>
    <w:p w:rsidR="00A84195" w:rsidRPr="00DB129C" w:rsidRDefault="00A84195" w:rsidP="00A84195">
      <w:pPr>
        <w:shd w:val="clear" w:color="auto" w:fill="FFFFFF"/>
        <w:ind w:left="360" w:firstLine="426"/>
        <w:rPr>
          <w:rFonts w:ascii="Times New Roman" w:eastAsia="Times New Roman" w:hAnsi="Times New Roman"/>
          <w:color w:val="000000"/>
          <w:sz w:val="28"/>
          <w:szCs w:val="24"/>
        </w:rPr>
      </w:pP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5.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Замена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чугунных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радиаторов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алюминиевые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(желательно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с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вентилями-термостатами);</w:t>
      </w:r>
    </w:p>
    <w:p w:rsidR="00A84195" w:rsidRPr="00C81EF9" w:rsidRDefault="00A84195" w:rsidP="00A84195">
      <w:pPr>
        <w:shd w:val="clear" w:color="auto" w:fill="FFFFFF"/>
        <w:ind w:left="360" w:firstLine="426"/>
        <w:rPr>
          <w:rFonts w:ascii="Times New Roman" w:eastAsia="Times New Roman" w:hAnsi="Times New Roman"/>
          <w:color w:val="000000"/>
          <w:sz w:val="28"/>
          <w:szCs w:val="24"/>
        </w:rPr>
      </w:pP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6.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Установка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второй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двери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в</w:t>
      </w:r>
      <w:r>
        <w:rPr>
          <w:rFonts w:ascii="Times New Roman" w:eastAsia="Times New Roman" w:hAnsi="Times New Roman"/>
          <w:color w:val="000000"/>
          <w:sz w:val="28"/>
          <w:szCs w:val="27"/>
        </w:rPr>
        <w:t xml:space="preserve"> </w:t>
      </w:r>
      <w:r w:rsidRPr="00DB129C">
        <w:rPr>
          <w:rFonts w:ascii="Times New Roman" w:eastAsia="Times New Roman" w:hAnsi="Times New Roman"/>
          <w:color w:val="000000"/>
          <w:sz w:val="28"/>
          <w:szCs w:val="27"/>
        </w:rPr>
        <w:t>подъездах.</w:t>
      </w:r>
    </w:p>
    <w:p w:rsidR="00A84195" w:rsidRPr="001566AA" w:rsidRDefault="00A84195" w:rsidP="00A84195">
      <w:pPr>
        <w:shd w:val="clear" w:color="auto" w:fill="FFFFFF"/>
        <w:ind w:left="360" w:firstLine="426"/>
        <w:rPr>
          <w:rFonts w:ascii="Times New Roman" w:eastAsia="Times New Roman" w:hAnsi="Times New Roman"/>
          <w:color w:val="000000"/>
          <w:sz w:val="28"/>
          <w:szCs w:val="24"/>
        </w:rPr>
      </w:pPr>
      <w:r w:rsidRPr="00C81EF9"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81EF9"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81EF9">
        <w:rPr>
          <w:rFonts w:ascii="Times New Roman" w:hAnsi="Times New Roman"/>
          <w:color w:val="000000"/>
          <w:sz w:val="28"/>
        </w:rPr>
        <w:t>лишним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81EF9">
        <w:rPr>
          <w:rFonts w:ascii="Times New Roman" w:hAnsi="Times New Roman"/>
          <w:color w:val="000000"/>
          <w:sz w:val="28"/>
        </w:rPr>
        <w:t>будет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81EF9">
        <w:rPr>
          <w:rFonts w:ascii="Times New Roman" w:hAnsi="Times New Roman"/>
          <w:color w:val="000000"/>
          <w:sz w:val="28"/>
        </w:rPr>
        <w:t>сделать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81EF9">
        <w:rPr>
          <w:rFonts w:ascii="Times New Roman" w:hAnsi="Times New Roman"/>
          <w:color w:val="000000"/>
          <w:sz w:val="28"/>
        </w:rPr>
        <w:t>тепловизионную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Pr="00C81EF9">
        <w:rPr>
          <w:rFonts w:ascii="Times New Roman" w:hAnsi="Times New Roman"/>
          <w:color w:val="000000"/>
          <w:sz w:val="28"/>
        </w:rPr>
        <w:t>съемку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81EF9">
        <w:rPr>
          <w:rFonts w:ascii="Times New Roman" w:hAnsi="Times New Roman"/>
          <w:color w:val="000000"/>
          <w:sz w:val="28"/>
        </w:rPr>
        <w:t>дома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81EF9"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81EF9">
        <w:rPr>
          <w:rFonts w:ascii="Times New Roman" w:hAnsi="Times New Roman"/>
          <w:color w:val="000000"/>
          <w:sz w:val="28"/>
        </w:rPr>
        <w:t>утепления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81EF9">
        <w:rPr>
          <w:rFonts w:ascii="Times New Roman" w:hAnsi="Times New Roman"/>
          <w:color w:val="000000"/>
          <w:sz w:val="28"/>
        </w:rPr>
        <w:t>фасадов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81EF9"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81EF9">
        <w:rPr>
          <w:rFonts w:ascii="Times New Roman" w:hAnsi="Times New Roman"/>
          <w:color w:val="000000"/>
          <w:sz w:val="28"/>
        </w:rPr>
        <w:t>стен.</w:t>
      </w:r>
    </w:p>
    <w:p w:rsidR="00A84195" w:rsidRPr="00C81EF9" w:rsidRDefault="00A84195" w:rsidP="00A84195">
      <w:pPr>
        <w:ind w:firstLine="426"/>
        <w:rPr>
          <w:rFonts w:ascii="Times New Roman" w:hAnsi="Times New Roman"/>
          <w:sz w:val="28"/>
        </w:rPr>
      </w:pPr>
      <w:r w:rsidRPr="00C81EF9">
        <w:rPr>
          <w:rFonts w:ascii="Times New Roman" w:hAnsi="Times New Roman"/>
          <w:sz w:val="28"/>
        </w:rPr>
        <w:t>Хот</w:t>
      </w:r>
      <w:r>
        <w:rPr>
          <w:rFonts w:ascii="Times New Roman" w:hAnsi="Times New Roman"/>
          <w:sz w:val="28"/>
        </w:rPr>
        <w:t xml:space="preserve">ь </w:t>
      </w:r>
      <w:r w:rsidRPr="005F2580">
        <w:rPr>
          <w:rFonts w:ascii="Times New Roman" w:hAnsi="Times New Roman"/>
          <w:b/>
          <w:sz w:val="28"/>
        </w:rPr>
        <w:t>газ</w:t>
      </w:r>
      <w:r>
        <w:rPr>
          <w:rFonts w:ascii="Times New Roman" w:hAnsi="Times New Roman"/>
          <w:sz w:val="28"/>
        </w:rPr>
        <w:t xml:space="preserve"> и </w:t>
      </w:r>
      <w:r w:rsidRPr="00C81EF9"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более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экологически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чистым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энергетическим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ресурсо</w:t>
      </w:r>
      <w:r>
        <w:rPr>
          <w:rFonts w:ascii="Times New Roman" w:hAnsi="Times New Roman"/>
          <w:sz w:val="28"/>
        </w:rPr>
        <w:t>м</w:t>
      </w:r>
      <w:r w:rsidRPr="00C81EF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го </w:t>
      </w:r>
      <w:r w:rsidRPr="00C81EF9">
        <w:rPr>
          <w:rFonts w:ascii="Times New Roman" w:hAnsi="Times New Roman"/>
          <w:sz w:val="28"/>
        </w:rPr>
        <w:t>запасы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безграничны.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Поэтому,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меры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экономии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газа</w:t>
      </w:r>
      <w:r>
        <w:rPr>
          <w:rFonts w:ascii="Times New Roman" w:hAnsi="Times New Roman"/>
          <w:sz w:val="28"/>
        </w:rPr>
        <w:t xml:space="preserve"> весьма </w:t>
      </w:r>
      <w:r w:rsidRPr="00C81EF9">
        <w:rPr>
          <w:rFonts w:ascii="Times New Roman" w:hAnsi="Times New Roman"/>
          <w:sz w:val="28"/>
        </w:rPr>
        <w:t>актуальны.</w:t>
      </w:r>
    </w:p>
    <w:p w:rsidR="00A84195" w:rsidRPr="00C81EF9" w:rsidRDefault="00A84195" w:rsidP="00A84195">
      <w:pPr>
        <w:ind w:firstLine="426"/>
        <w:rPr>
          <w:rFonts w:ascii="Times New Roman" w:hAnsi="Times New Roman"/>
          <w:sz w:val="28"/>
        </w:rPr>
      </w:pPr>
      <w:r w:rsidRPr="00C81EF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Пламя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горелки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должно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выходить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пределы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дна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кастрюли,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сковороды,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чайника;</w:t>
      </w:r>
    </w:p>
    <w:p w:rsidR="00A84195" w:rsidRPr="00C81EF9" w:rsidRDefault="00A84195" w:rsidP="00A84195">
      <w:pPr>
        <w:ind w:firstLine="426"/>
        <w:rPr>
          <w:rFonts w:ascii="Times New Roman" w:hAnsi="Times New Roman"/>
          <w:sz w:val="28"/>
        </w:rPr>
      </w:pPr>
      <w:r w:rsidRPr="00C81EF9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Деформированное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дно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посуды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приводит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перерасходу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газа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50%;</w:t>
      </w:r>
    </w:p>
    <w:p w:rsidR="00A84195" w:rsidRPr="00C81EF9" w:rsidRDefault="00A84195" w:rsidP="00A84195">
      <w:pPr>
        <w:ind w:firstLine="426"/>
        <w:rPr>
          <w:rFonts w:ascii="Times New Roman" w:hAnsi="Times New Roman"/>
          <w:sz w:val="28"/>
        </w:rPr>
      </w:pPr>
      <w:r w:rsidRPr="00C81EF9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Посуда,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которой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готовится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пища,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должна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чистой</w:t>
      </w:r>
      <w:r>
        <w:rPr>
          <w:rFonts w:ascii="Times New Roman" w:hAnsi="Times New Roman"/>
          <w:sz w:val="28"/>
        </w:rPr>
        <w:t xml:space="preserve">, </w:t>
      </w:r>
      <w:r w:rsidRPr="00C81EF9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пригоревшей</w:t>
      </w:r>
      <w:r>
        <w:rPr>
          <w:rFonts w:ascii="Times New Roman" w:hAnsi="Times New Roman"/>
          <w:sz w:val="28"/>
        </w:rPr>
        <w:t>, без отложений накипи</w:t>
      </w:r>
      <w:r w:rsidRPr="00C81EF9">
        <w:rPr>
          <w:rFonts w:ascii="Times New Roman" w:hAnsi="Times New Roman"/>
          <w:sz w:val="28"/>
        </w:rPr>
        <w:t>;</w:t>
      </w:r>
    </w:p>
    <w:p w:rsidR="00A84195" w:rsidRPr="00C81EF9" w:rsidRDefault="00A84195" w:rsidP="00A84195">
      <w:pPr>
        <w:ind w:firstLine="426"/>
        <w:rPr>
          <w:rFonts w:ascii="Times New Roman" w:hAnsi="Times New Roman"/>
          <w:sz w:val="28"/>
        </w:rPr>
      </w:pPr>
      <w:r w:rsidRPr="00C81EF9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Дверца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духовки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должна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плотно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прилегать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корпусу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плиты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выпускать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раскаленный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воздух;</w:t>
      </w:r>
    </w:p>
    <w:p w:rsidR="00A84195" w:rsidRPr="00C81EF9" w:rsidRDefault="00A84195" w:rsidP="00A84195">
      <w:pPr>
        <w:ind w:firstLine="426"/>
        <w:rPr>
          <w:rFonts w:ascii="Times New Roman" w:hAnsi="Times New Roman"/>
          <w:sz w:val="28"/>
        </w:rPr>
      </w:pPr>
      <w:r w:rsidRPr="00C81EF9"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случаях,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экономия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горячей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воды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дает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снижению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потребления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газа.</w:t>
      </w:r>
    </w:p>
    <w:p w:rsidR="00A84195" w:rsidRDefault="00A84195" w:rsidP="00A84195">
      <w:pPr>
        <w:ind w:firstLine="426"/>
        <w:rPr>
          <w:rFonts w:ascii="Times New Roman" w:hAnsi="Times New Roman"/>
          <w:sz w:val="28"/>
        </w:rPr>
      </w:pPr>
      <w:r w:rsidRPr="00C81EF9">
        <w:rPr>
          <w:rFonts w:ascii="Times New Roman" w:hAnsi="Times New Roman"/>
          <w:sz w:val="28"/>
        </w:rPr>
        <w:lastRenderedPageBreak/>
        <w:t>В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целом,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просто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экономное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использование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газа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дает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сокращение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потребления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раза.</w:t>
      </w:r>
    </w:p>
    <w:p w:rsidR="00A84195" w:rsidRDefault="00A84195" w:rsidP="00A84195">
      <w:pPr>
        <w:ind w:firstLine="426"/>
        <w:rPr>
          <w:rFonts w:ascii="Times New Roman" w:hAnsi="Times New Roman"/>
          <w:sz w:val="28"/>
        </w:rPr>
      </w:pPr>
    </w:p>
    <w:p w:rsidR="00A84195" w:rsidRDefault="00A84195" w:rsidP="00A84195">
      <w:pPr>
        <w:ind w:firstLine="426"/>
        <w:rPr>
          <w:rFonts w:ascii="Times New Roman" w:hAnsi="Times New Roman"/>
          <w:sz w:val="28"/>
        </w:rPr>
      </w:pPr>
    </w:p>
    <w:p w:rsidR="00A84195" w:rsidRPr="00DB129C" w:rsidRDefault="00F34E5B" w:rsidP="00A84195">
      <w:pPr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2386330</wp:posOffset>
            </wp:positionV>
            <wp:extent cx="2559050" cy="159956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59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195" w:rsidRPr="00DB129C">
        <w:rPr>
          <w:rFonts w:ascii="Times New Roman" w:hAnsi="Times New Roman"/>
          <w:sz w:val="28"/>
        </w:rPr>
        <w:t>Обратите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внимание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на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то,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как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работает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ваш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газовый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агрегат.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У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газовых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котлов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и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колонок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старого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образца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–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газ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(запальник)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горит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постоянно,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потребляя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до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1</w:t>
      </w:r>
      <w:r w:rsidR="00A84195">
        <w:rPr>
          <w:rFonts w:ascii="Times New Roman" w:hAnsi="Times New Roman"/>
          <w:sz w:val="28"/>
        </w:rPr>
        <w:t xml:space="preserve"> м</w:t>
      </w:r>
      <w:r w:rsidR="00A84195" w:rsidRPr="002819E3">
        <w:rPr>
          <w:rFonts w:ascii="Times New Roman" w:hAnsi="Times New Roman"/>
          <w:sz w:val="28"/>
          <w:vertAlign w:val="superscript"/>
        </w:rPr>
        <w:t>3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голубого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топлива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в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сутки.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Кроме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того,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старый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котел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отключает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основную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горелку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только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при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перегреве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теплоносителя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в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системе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и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не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реагирует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на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температуру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в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помещении.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В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основном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срок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эксплуатации,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установленный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заводом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изготовителем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на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это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газовое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оборудование,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составляет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10-12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лет.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FB0FB7">
        <w:rPr>
          <w:rFonts w:ascii="Times New Roman" w:hAnsi="Times New Roman"/>
          <w:b/>
          <w:sz w:val="28"/>
        </w:rPr>
        <w:t>Стоит задуматься о замене такого оборудования.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Современные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модели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оборудования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работают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более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экономично.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Все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это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возможно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благодаря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современной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электронике,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контролирующей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работу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системы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отопления.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Кроме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того,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эта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самая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электроника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исключает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так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называемый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человеческий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фактор.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Да,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за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все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это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приходится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платить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немного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большим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расходом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электрической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энергии,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но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даже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при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этом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счета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на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оплату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ресурсов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существенно</w:t>
      </w:r>
      <w:r w:rsidR="00A84195">
        <w:rPr>
          <w:rFonts w:ascii="Times New Roman" w:hAnsi="Times New Roman"/>
          <w:sz w:val="28"/>
        </w:rPr>
        <w:t xml:space="preserve"> </w:t>
      </w:r>
      <w:r w:rsidR="00A84195" w:rsidRPr="00DB129C">
        <w:rPr>
          <w:rFonts w:ascii="Times New Roman" w:hAnsi="Times New Roman"/>
          <w:sz w:val="28"/>
        </w:rPr>
        <w:t>снижаются.</w:t>
      </w:r>
    </w:p>
    <w:p w:rsidR="00A84195" w:rsidRPr="00DB129C" w:rsidRDefault="00A84195" w:rsidP="00A84195">
      <w:pPr>
        <w:ind w:firstLine="426"/>
        <w:rPr>
          <w:rFonts w:ascii="Times New Roman" w:hAnsi="Times New Roman"/>
          <w:sz w:val="28"/>
        </w:rPr>
      </w:pPr>
      <w:r w:rsidRPr="00DB129C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современному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котлу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можно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подключить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прибор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экономии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газа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контроллер,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который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называется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b/>
          <w:sz w:val="28"/>
        </w:rPr>
        <w:t>комнатный</w:t>
      </w:r>
      <w:r>
        <w:rPr>
          <w:rFonts w:ascii="Times New Roman" w:hAnsi="Times New Roman"/>
          <w:b/>
          <w:sz w:val="28"/>
        </w:rPr>
        <w:t xml:space="preserve"> </w:t>
      </w:r>
      <w:r w:rsidRPr="00DB129C">
        <w:rPr>
          <w:rFonts w:ascii="Times New Roman" w:hAnsi="Times New Roman"/>
          <w:b/>
          <w:sz w:val="28"/>
        </w:rPr>
        <w:t>термостат</w:t>
      </w:r>
      <w:r w:rsidRPr="00DB129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внедряться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детали,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описать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можно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устройство,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полостью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отключающее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котел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отопления,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когда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комнате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доме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набегает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нужная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температура.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Грамотно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установленный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термостат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дать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10-15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процентов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экономии.</w:t>
      </w:r>
    </w:p>
    <w:p w:rsidR="00A84195" w:rsidRPr="00DB129C" w:rsidRDefault="00A84195" w:rsidP="00A84195">
      <w:pPr>
        <w:ind w:firstLine="426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-34925</wp:posOffset>
            </wp:positionH>
            <wp:positionV relativeFrom="margin">
              <wp:posOffset>6826885</wp:posOffset>
            </wp:positionV>
            <wp:extent cx="3030220" cy="1838325"/>
            <wp:effectExtent l="19050" t="0" r="0" b="0"/>
            <wp:wrapSquare wrapText="bothSides"/>
            <wp:docPr id="4" name="Рисунок 4" descr="https://www.stout.ru/upload/medialibrary/d65/1csbfjma97dt1l86p65gw8bc76tb1fbb/content-img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stout.ru/upload/medialibrary/d65/1csbfjma97dt1l86p65gw8bc76tb1fbb/content-img(1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129C">
        <w:rPr>
          <w:rFonts w:ascii="Times New Roman" w:hAnsi="Times New Roman"/>
          <w:b/>
          <w:bCs/>
          <w:sz w:val="28"/>
        </w:rPr>
        <w:t>Не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все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комнаты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и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объемы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дома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нуждаются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в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поддержании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одной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и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той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же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температуры.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Например,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кладовые,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нежилые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помещения,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могут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иметь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слегка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пониженную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температуру,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детские,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душевые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ванные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комнаты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повышенную.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поддержания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нужной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температуры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конкретном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помещении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нужно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установить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регуляторы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краны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каждый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радиатор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отопления.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Ими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уменьшают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увеличивают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температуру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радиаторов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оптимальной.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Эта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мера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тоже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снижает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общий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расход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газа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котлом.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Грамотно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установленный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термостат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совместно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регуляторами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радиаторах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могут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дать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процентов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экономии.</w:t>
      </w:r>
    </w:p>
    <w:p w:rsidR="00A84195" w:rsidRPr="005F2580" w:rsidRDefault="00A84195" w:rsidP="00A84195">
      <w:pPr>
        <w:ind w:firstLine="426"/>
        <w:rPr>
          <w:rFonts w:ascii="Times New Roman" w:hAnsi="Times New Roman"/>
          <w:sz w:val="28"/>
        </w:rPr>
      </w:pPr>
      <w:r w:rsidRPr="005F2580">
        <w:rPr>
          <w:rFonts w:ascii="Times New Roman" w:hAnsi="Times New Roman"/>
          <w:b/>
          <w:bCs/>
          <w:sz w:val="28"/>
        </w:rPr>
        <w:t>Периодическое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5F2580">
        <w:rPr>
          <w:rFonts w:ascii="Times New Roman" w:hAnsi="Times New Roman"/>
          <w:b/>
          <w:bCs/>
          <w:sz w:val="28"/>
        </w:rPr>
        <w:t>техническое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5F2580">
        <w:rPr>
          <w:rFonts w:ascii="Times New Roman" w:hAnsi="Times New Roman"/>
          <w:b/>
          <w:bCs/>
          <w:sz w:val="28"/>
        </w:rPr>
        <w:t>обслуживание</w:t>
      </w:r>
      <w:r>
        <w:rPr>
          <w:rFonts w:ascii="Times New Roman" w:hAnsi="Times New Roman"/>
          <w:bCs/>
          <w:sz w:val="28"/>
        </w:rPr>
        <w:t xml:space="preserve"> </w:t>
      </w:r>
      <w:r w:rsidRPr="005F2580">
        <w:rPr>
          <w:rFonts w:ascii="Times New Roman" w:hAnsi="Times New Roman"/>
          <w:bCs/>
          <w:sz w:val="28"/>
        </w:rPr>
        <w:t>газового</w:t>
      </w:r>
      <w:r>
        <w:rPr>
          <w:rFonts w:ascii="Times New Roman" w:hAnsi="Times New Roman"/>
          <w:bCs/>
          <w:sz w:val="28"/>
        </w:rPr>
        <w:t xml:space="preserve"> </w:t>
      </w:r>
      <w:r w:rsidRPr="005F2580">
        <w:rPr>
          <w:rFonts w:ascii="Times New Roman" w:hAnsi="Times New Roman"/>
          <w:bCs/>
          <w:sz w:val="28"/>
        </w:rPr>
        <w:t>оборудования</w:t>
      </w:r>
      <w:r>
        <w:rPr>
          <w:rFonts w:ascii="Times New Roman" w:hAnsi="Times New Roman"/>
          <w:bCs/>
          <w:sz w:val="28"/>
        </w:rPr>
        <w:t xml:space="preserve"> </w:t>
      </w:r>
      <w:r w:rsidRPr="005F2580">
        <w:rPr>
          <w:rFonts w:ascii="Times New Roman" w:hAnsi="Times New Roman"/>
          <w:bCs/>
          <w:sz w:val="28"/>
        </w:rPr>
        <w:t>залог</w:t>
      </w:r>
      <w:r>
        <w:rPr>
          <w:rFonts w:ascii="Times New Roman" w:hAnsi="Times New Roman"/>
          <w:bCs/>
          <w:sz w:val="28"/>
        </w:rPr>
        <w:t xml:space="preserve"> </w:t>
      </w:r>
      <w:r w:rsidRPr="005F2580">
        <w:rPr>
          <w:rFonts w:ascii="Times New Roman" w:hAnsi="Times New Roman"/>
          <w:bCs/>
          <w:sz w:val="28"/>
        </w:rPr>
        <w:t>эффективности</w:t>
      </w:r>
      <w:r>
        <w:rPr>
          <w:rFonts w:ascii="Times New Roman" w:hAnsi="Times New Roman"/>
          <w:bCs/>
          <w:sz w:val="28"/>
        </w:rPr>
        <w:t xml:space="preserve"> </w:t>
      </w:r>
      <w:r w:rsidRPr="005F2580">
        <w:rPr>
          <w:rFonts w:ascii="Times New Roman" w:hAnsi="Times New Roman"/>
          <w:bCs/>
          <w:sz w:val="28"/>
        </w:rPr>
        <w:t>его</w:t>
      </w:r>
      <w:r>
        <w:rPr>
          <w:rFonts w:ascii="Times New Roman" w:hAnsi="Times New Roman"/>
          <w:bCs/>
          <w:sz w:val="28"/>
        </w:rPr>
        <w:t xml:space="preserve"> </w:t>
      </w:r>
      <w:r w:rsidRPr="005F2580">
        <w:rPr>
          <w:rFonts w:ascii="Times New Roman" w:hAnsi="Times New Roman"/>
          <w:bCs/>
          <w:sz w:val="28"/>
        </w:rPr>
        <w:t>работы.</w:t>
      </w:r>
      <w:r>
        <w:rPr>
          <w:rFonts w:ascii="Times New Roman" w:hAnsi="Times New Roman"/>
          <w:bCs/>
          <w:sz w:val="28"/>
        </w:rPr>
        <w:t xml:space="preserve"> </w:t>
      </w:r>
      <w:r w:rsidRPr="005F2580">
        <w:rPr>
          <w:rFonts w:ascii="Times New Roman" w:hAnsi="Times New Roman"/>
          <w:bCs/>
          <w:sz w:val="28"/>
        </w:rPr>
        <w:t>Так</w:t>
      </w:r>
      <w:r>
        <w:rPr>
          <w:rFonts w:ascii="Times New Roman" w:hAnsi="Times New Roman"/>
          <w:bCs/>
          <w:sz w:val="28"/>
        </w:rPr>
        <w:t xml:space="preserve"> </w:t>
      </w:r>
      <w:r w:rsidRPr="005F2580">
        <w:rPr>
          <w:rFonts w:ascii="Times New Roman" w:hAnsi="Times New Roman"/>
          <w:bCs/>
          <w:sz w:val="28"/>
        </w:rPr>
        <w:t>загрязнение</w:t>
      </w:r>
      <w:r>
        <w:rPr>
          <w:rFonts w:ascii="Times New Roman" w:hAnsi="Times New Roman"/>
          <w:bCs/>
          <w:sz w:val="28"/>
        </w:rPr>
        <w:t xml:space="preserve"> </w:t>
      </w:r>
      <w:r w:rsidRPr="005F2580">
        <w:rPr>
          <w:rFonts w:ascii="Times New Roman" w:hAnsi="Times New Roman"/>
          <w:bCs/>
          <w:sz w:val="28"/>
        </w:rPr>
        <w:t>и</w:t>
      </w:r>
      <w:r>
        <w:rPr>
          <w:rFonts w:ascii="Times New Roman" w:hAnsi="Times New Roman"/>
          <w:bCs/>
          <w:sz w:val="28"/>
        </w:rPr>
        <w:t xml:space="preserve"> </w:t>
      </w:r>
      <w:r w:rsidRPr="005F2580">
        <w:rPr>
          <w:rFonts w:ascii="Times New Roman" w:hAnsi="Times New Roman"/>
          <w:bCs/>
          <w:sz w:val="28"/>
        </w:rPr>
        <w:t>накипь</w:t>
      </w:r>
      <w:r>
        <w:rPr>
          <w:rFonts w:ascii="Times New Roman" w:hAnsi="Times New Roman"/>
          <w:bCs/>
          <w:sz w:val="28"/>
        </w:rPr>
        <w:t xml:space="preserve"> </w:t>
      </w:r>
      <w:r w:rsidRPr="005F2580">
        <w:rPr>
          <w:rFonts w:ascii="Times New Roman" w:hAnsi="Times New Roman"/>
          <w:bCs/>
          <w:sz w:val="28"/>
        </w:rPr>
        <w:t>в</w:t>
      </w:r>
      <w:r>
        <w:rPr>
          <w:rFonts w:ascii="Times New Roman" w:hAnsi="Times New Roman"/>
          <w:bCs/>
          <w:sz w:val="28"/>
        </w:rPr>
        <w:t xml:space="preserve"> </w:t>
      </w:r>
      <w:r w:rsidRPr="005F2580">
        <w:rPr>
          <w:rFonts w:ascii="Times New Roman" w:hAnsi="Times New Roman"/>
          <w:bCs/>
          <w:sz w:val="28"/>
        </w:rPr>
        <w:t>теплообменнике</w:t>
      </w:r>
      <w:r>
        <w:rPr>
          <w:rFonts w:ascii="Times New Roman" w:hAnsi="Times New Roman"/>
          <w:bCs/>
          <w:sz w:val="28"/>
        </w:rPr>
        <w:t xml:space="preserve"> </w:t>
      </w:r>
      <w:r w:rsidRPr="005F2580">
        <w:rPr>
          <w:rFonts w:ascii="Times New Roman" w:hAnsi="Times New Roman"/>
          <w:bCs/>
          <w:sz w:val="28"/>
        </w:rPr>
        <w:t>существенно</w:t>
      </w:r>
      <w:r>
        <w:rPr>
          <w:rFonts w:ascii="Times New Roman" w:hAnsi="Times New Roman"/>
          <w:bCs/>
          <w:sz w:val="28"/>
        </w:rPr>
        <w:t xml:space="preserve"> </w:t>
      </w:r>
      <w:r w:rsidRPr="005F2580">
        <w:rPr>
          <w:rFonts w:ascii="Times New Roman" w:hAnsi="Times New Roman"/>
          <w:bCs/>
          <w:sz w:val="28"/>
        </w:rPr>
        <w:t>увеличивают</w:t>
      </w:r>
      <w:r>
        <w:rPr>
          <w:rFonts w:ascii="Times New Roman" w:hAnsi="Times New Roman"/>
          <w:bCs/>
          <w:sz w:val="28"/>
        </w:rPr>
        <w:t xml:space="preserve"> </w:t>
      </w:r>
      <w:r w:rsidRPr="005F2580">
        <w:rPr>
          <w:rFonts w:ascii="Times New Roman" w:hAnsi="Times New Roman"/>
          <w:bCs/>
          <w:sz w:val="28"/>
        </w:rPr>
        <w:t>расход</w:t>
      </w:r>
      <w:r>
        <w:rPr>
          <w:rFonts w:ascii="Times New Roman" w:hAnsi="Times New Roman"/>
          <w:bCs/>
          <w:sz w:val="28"/>
        </w:rPr>
        <w:t xml:space="preserve"> </w:t>
      </w:r>
      <w:r w:rsidRPr="005F2580">
        <w:rPr>
          <w:rFonts w:ascii="Times New Roman" w:hAnsi="Times New Roman"/>
          <w:bCs/>
          <w:sz w:val="28"/>
        </w:rPr>
        <w:t>газа.</w:t>
      </w:r>
    </w:p>
    <w:p w:rsidR="00A84195" w:rsidRDefault="00A84195" w:rsidP="00A84195">
      <w:pPr>
        <w:ind w:firstLine="426"/>
        <w:rPr>
          <w:rFonts w:ascii="Times New Roman" w:hAnsi="Times New Roman"/>
          <w:sz w:val="28"/>
        </w:rPr>
      </w:pPr>
      <w:r w:rsidRPr="00C81EF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заключении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хотелось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бы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отметить,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сами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создаем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атмосферу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комфорта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вокруг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себя,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ведь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предлагаемые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меры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улучшают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пребывания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доме,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создают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комфорт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тепло.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начинаем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вести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C81EF9">
        <w:rPr>
          <w:rFonts w:ascii="Times New Roman" w:hAnsi="Times New Roman"/>
          <w:sz w:val="28"/>
        </w:rPr>
        <w:t>энергоэффективный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образ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lastRenderedPageBreak/>
        <w:t>жизни,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главное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постоянным,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сделать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энергосбережение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неотъемлемой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жизни.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уж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сложно,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главное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начать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сделать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привычным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явлением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 w:rsidRPr="00C81EF9">
        <w:rPr>
          <w:rFonts w:ascii="Times New Roman" w:hAnsi="Times New Roman"/>
          <w:sz w:val="28"/>
        </w:rPr>
        <w:t>себя.</w:t>
      </w:r>
    </w:p>
    <w:p w:rsidR="00A84195" w:rsidRPr="00DB129C" w:rsidRDefault="00A84195" w:rsidP="00A84195">
      <w:pPr>
        <w:ind w:firstLine="426"/>
        <w:rPr>
          <w:rFonts w:ascii="Times New Roman" w:hAnsi="Times New Roman"/>
          <w:sz w:val="28"/>
        </w:rPr>
      </w:pPr>
    </w:p>
    <w:p w:rsidR="00A84195" w:rsidRPr="00DB129C" w:rsidRDefault="00A84195" w:rsidP="00A84195">
      <w:pPr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Уважаемые граждане! </w:t>
      </w:r>
    </w:p>
    <w:p w:rsidR="00A84195" w:rsidRDefault="00A84195" w:rsidP="00A84195">
      <w:pPr>
        <w:ind w:firstLine="426"/>
        <w:rPr>
          <w:rFonts w:ascii="Times New Roman" w:hAnsi="Times New Roman"/>
          <w:sz w:val="28"/>
          <w:szCs w:val="28"/>
        </w:rPr>
      </w:pPr>
      <w:r w:rsidRPr="005F258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5F2580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Министров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19.11.2007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1539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Министров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16.11.2021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661)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потребителей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газа,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пользователей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газа,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осуществляющих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эксплуатацию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предоставляющих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жилищно-коммунальные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(далее,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иное,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организация,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осуществляющая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эксплуатацию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фонда),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общим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совместного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домовладения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уполномоченные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общим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имуществом),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товариществ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собственников,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застройщиков,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газоснабжающих,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обслуживающих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специализированных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80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. Соблюдение требований настоящих правил залог Вашей безопасности.</w:t>
      </w:r>
    </w:p>
    <w:p w:rsidR="00A84195" w:rsidRDefault="00A84195" w:rsidP="00A841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Дымовые и вентиляционные каналы в жилых и (или) нежилых помещениях для отвода продуктов сгорания от проточных газовых водонагревателей и отопительного газового оборудования независимо от материала, из которого они изготовлены, подлежат первичной проверке при вводе газифицированного объекта в эксплуатацию и периодическим проверкам и прочисткам в процессе эксплуатации. Для проверки </w:t>
      </w:r>
      <w:r w:rsidRPr="00BC5342">
        <w:rPr>
          <w:rFonts w:ascii="Times New Roman" w:hAnsi="Times New Roman"/>
          <w:sz w:val="28"/>
          <w:szCs w:val="28"/>
        </w:rPr>
        <w:t>дымовых и вентиляционных каналов в одноквартирных, блокированных жилых домах, принадлежащих гражданам на праве собственности, собственниками этих жилых домов и (или) потребителями газа,</w:t>
      </w:r>
      <w:r>
        <w:rPr>
          <w:rFonts w:ascii="Times New Roman" w:hAnsi="Times New Roman"/>
          <w:sz w:val="28"/>
          <w:szCs w:val="28"/>
        </w:rPr>
        <w:t xml:space="preserve"> нужно обращаться в Краснопольский РГС</w:t>
      </w:r>
    </w:p>
    <w:p w:rsidR="00A84195" w:rsidRPr="00DB129C" w:rsidRDefault="00A84195" w:rsidP="00A84195">
      <w:pPr>
        <w:ind w:firstLine="426"/>
        <w:rPr>
          <w:rFonts w:ascii="Times New Roman" w:hAnsi="Times New Roman"/>
          <w:sz w:val="28"/>
        </w:rPr>
      </w:pPr>
      <w:r w:rsidRPr="00DB129C"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появлении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помещении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запаха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газа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следует: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немедленно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прекратить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пользование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газоиспользующим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оборудованием,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перекрыть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краны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перед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газоиспользующим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оборудованием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(или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вентиль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баллона),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открыть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окна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проветривания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помещения,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немедленно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покинуть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помещение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сообщить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аварийную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службу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газоснабжающей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телефону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104!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этом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помещении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запрещается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зажигать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огонь,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курить,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включать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выключать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электроосвещение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электроприборы,</w:t>
      </w:r>
      <w:r>
        <w:rPr>
          <w:rFonts w:ascii="Times New Roman" w:hAnsi="Times New Roman"/>
          <w:sz w:val="28"/>
        </w:rPr>
        <w:t xml:space="preserve"> </w:t>
      </w:r>
      <w:r w:rsidRPr="00DB129C">
        <w:rPr>
          <w:rFonts w:ascii="Times New Roman" w:hAnsi="Times New Roman"/>
          <w:sz w:val="28"/>
        </w:rPr>
        <w:t>пользоваться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DB129C">
        <w:rPr>
          <w:rFonts w:ascii="Times New Roman" w:hAnsi="Times New Roman"/>
          <w:sz w:val="28"/>
        </w:rPr>
        <w:t>электрозвонками</w:t>
      </w:r>
      <w:proofErr w:type="spellEnd"/>
      <w:r w:rsidRPr="00DB129C">
        <w:rPr>
          <w:rFonts w:ascii="Times New Roman" w:hAnsi="Times New Roman"/>
          <w:sz w:val="28"/>
        </w:rPr>
        <w:t>.</w:t>
      </w:r>
    </w:p>
    <w:p w:rsidR="00A84195" w:rsidRPr="00DB129C" w:rsidRDefault="00A84195" w:rsidP="00A84195">
      <w:pPr>
        <w:ind w:firstLine="426"/>
        <w:rPr>
          <w:rFonts w:ascii="Times New Roman" w:hAnsi="Times New Roman"/>
          <w:b/>
          <w:bCs/>
          <w:sz w:val="28"/>
        </w:rPr>
      </w:pPr>
      <w:r w:rsidRPr="00DB129C">
        <w:rPr>
          <w:rFonts w:ascii="Times New Roman" w:hAnsi="Times New Roman"/>
          <w:b/>
          <w:bCs/>
          <w:sz w:val="28"/>
        </w:rPr>
        <w:t>Берегите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себя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и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своих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DB129C">
        <w:rPr>
          <w:rFonts w:ascii="Times New Roman" w:hAnsi="Times New Roman"/>
          <w:b/>
          <w:bCs/>
          <w:sz w:val="28"/>
        </w:rPr>
        <w:t>близких!</w:t>
      </w:r>
    </w:p>
    <w:p w:rsidR="00A84195" w:rsidRDefault="00A84195" w:rsidP="00A84195">
      <w:pPr>
        <w:rPr>
          <w:rFonts w:ascii="Times New Roman" w:hAnsi="Times New Roman"/>
          <w:sz w:val="28"/>
          <w:szCs w:val="28"/>
        </w:rPr>
      </w:pPr>
      <w:r w:rsidRPr="00C8477B">
        <w:rPr>
          <w:rFonts w:ascii="Times New Roman" w:hAnsi="Times New Roman"/>
          <w:sz w:val="28"/>
          <w:szCs w:val="28"/>
        </w:rPr>
        <w:t>По интересующим Вас вопросам можно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обратиться </w:t>
      </w:r>
      <w:r w:rsidRPr="00C8477B">
        <w:rPr>
          <w:rFonts w:ascii="Times New Roman" w:hAnsi="Times New Roman"/>
          <w:sz w:val="28"/>
          <w:szCs w:val="28"/>
        </w:rPr>
        <w:t xml:space="preserve"> </w:t>
      </w:r>
      <w:r w:rsidRPr="006731B2">
        <w:rPr>
          <w:rFonts w:ascii="Times New Roman" w:hAnsi="Times New Roman"/>
          <w:sz w:val="28"/>
          <w:szCs w:val="28"/>
        </w:rPr>
        <w:t>в</w:t>
      </w:r>
      <w:proofErr w:type="gramEnd"/>
      <w:r w:rsidRPr="006731B2">
        <w:rPr>
          <w:rFonts w:ascii="Times New Roman" w:hAnsi="Times New Roman"/>
          <w:sz w:val="28"/>
          <w:szCs w:val="28"/>
        </w:rPr>
        <w:t xml:space="preserve"> Краснопольский РГС</w:t>
      </w:r>
      <w:r>
        <w:rPr>
          <w:rFonts w:ascii="Times New Roman" w:hAnsi="Times New Roman"/>
          <w:sz w:val="28"/>
          <w:szCs w:val="28"/>
        </w:rPr>
        <w:t xml:space="preserve"> (тел.162; 78-9-94)</w:t>
      </w:r>
      <w:r w:rsidRPr="00C8477B">
        <w:rPr>
          <w:rFonts w:ascii="Times New Roman" w:hAnsi="Times New Roman"/>
          <w:sz w:val="28"/>
          <w:szCs w:val="28"/>
        </w:rPr>
        <w:t>.</w:t>
      </w:r>
    </w:p>
    <w:p w:rsidR="00A84195" w:rsidRDefault="00A84195" w:rsidP="00A84195">
      <w:pPr>
        <w:rPr>
          <w:rFonts w:ascii="Times New Roman" w:hAnsi="Times New Roman"/>
          <w:sz w:val="28"/>
          <w:szCs w:val="28"/>
        </w:rPr>
      </w:pPr>
    </w:p>
    <w:p w:rsidR="00A84195" w:rsidRDefault="00A84195" w:rsidP="00A84195">
      <w:pPr>
        <w:rPr>
          <w:rFonts w:ascii="Times New Roman" w:hAnsi="Times New Roman"/>
          <w:sz w:val="28"/>
          <w:szCs w:val="28"/>
        </w:rPr>
      </w:pPr>
    </w:p>
    <w:p w:rsidR="00F34E5B" w:rsidRDefault="00F34E5B" w:rsidP="00A84195">
      <w:pPr>
        <w:rPr>
          <w:rFonts w:ascii="Times New Roman" w:hAnsi="Times New Roman"/>
          <w:sz w:val="28"/>
          <w:szCs w:val="28"/>
        </w:rPr>
      </w:pPr>
    </w:p>
    <w:p w:rsidR="00F34E5B" w:rsidRDefault="00F34E5B" w:rsidP="00A84195">
      <w:pPr>
        <w:rPr>
          <w:rFonts w:ascii="Times New Roman" w:hAnsi="Times New Roman"/>
          <w:sz w:val="28"/>
          <w:szCs w:val="28"/>
        </w:rPr>
      </w:pPr>
    </w:p>
    <w:p w:rsidR="00A84195" w:rsidRDefault="00A84195" w:rsidP="00A84195">
      <w:pPr>
        <w:rPr>
          <w:rFonts w:ascii="Times New Roman" w:hAnsi="Times New Roman"/>
          <w:sz w:val="28"/>
          <w:szCs w:val="28"/>
        </w:rPr>
      </w:pPr>
    </w:p>
    <w:p w:rsidR="00A84195" w:rsidRDefault="00A84195" w:rsidP="00A841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инженер</w:t>
      </w:r>
    </w:p>
    <w:p w:rsidR="00A84195" w:rsidRDefault="00A84195" w:rsidP="00A84195">
      <w:pPr>
        <w:rPr>
          <w:rFonts w:ascii="Times New Roman" w:hAnsi="Times New Roman"/>
          <w:sz w:val="28"/>
          <w:szCs w:val="28"/>
        </w:rPr>
      </w:pPr>
      <w:r w:rsidRPr="006731B2">
        <w:rPr>
          <w:rFonts w:ascii="Times New Roman" w:hAnsi="Times New Roman"/>
          <w:sz w:val="28"/>
          <w:szCs w:val="28"/>
        </w:rPr>
        <w:t>Краснопольск</w:t>
      </w:r>
      <w:r>
        <w:rPr>
          <w:rFonts w:ascii="Times New Roman" w:hAnsi="Times New Roman"/>
          <w:sz w:val="28"/>
          <w:szCs w:val="28"/>
        </w:rPr>
        <w:t>ого</w:t>
      </w:r>
      <w:r w:rsidRPr="006731B2">
        <w:rPr>
          <w:rFonts w:ascii="Times New Roman" w:hAnsi="Times New Roman"/>
          <w:sz w:val="28"/>
          <w:szCs w:val="28"/>
        </w:rPr>
        <w:t xml:space="preserve"> РГС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А. А. Скороходов</w:t>
      </w:r>
    </w:p>
    <w:p w:rsidR="00A84195" w:rsidRDefault="00A84195" w:rsidP="00A84195">
      <w:pPr>
        <w:rPr>
          <w:rFonts w:ascii="Times New Roman" w:hAnsi="Times New Roman"/>
          <w:sz w:val="28"/>
          <w:szCs w:val="28"/>
        </w:rPr>
      </w:pPr>
    </w:p>
    <w:p w:rsidR="00F34E5B" w:rsidRDefault="00F34E5B" w:rsidP="00A84195">
      <w:pPr>
        <w:rPr>
          <w:rFonts w:ascii="Times New Roman" w:hAnsi="Times New Roman"/>
          <w:sz w:val="28"/>
          <w:szCs w:val="28"/>
        </w:rPr>
      </w:pPr>
    </w:p>
    <w:p w:rsidR="00F34E5B" w:rsidRDefault="00F34E5B" w:rsidP="00A84195">
      <w:pPr>
        <w:rPr>
          <w:rFonts w:ascii="Times New Roman" w:hAnsi="Times New Roman"/>
          <w:sz w:val="28"/>
          <w:szCs w:val="28"/>
        </w:rPr>
      </w:pPr>
    </w:p>
    <w:p w:rsidR="00F34E5B" w:rsidRDefault="00F34E5B" w:rsidP="00A84195">
      <w:pPr>
        <w:rPr>
          <w:rFonts w:ascii="Times New Roman" w:hAnsi="Times New Roman"/>
          <w:sz w:val="28"/>
          <w:szCs w:val="28"/>
        </w:rPr>
      </w:pPr>
    </w:p>
    <w:p w:rsidR="00F34E5B" w:rsidRDefault="00F34E5B" w:rsidP="00A84195">
      <w:pPr>
        <w:rPr>
          <w:rFonts w:ascii="Times New Roman" w:hAnsi="Times New Roman"/>
          <w:sz w:val="28"/>
          <w:szCs w:val="28"/>
        </w:rPr>
      </w:pPr>
    </w:p>
    <w:p w:rsidR="00F34E5B" w:rsidRDefault="00F34E5B" w:rsidP="00A84195">
      <w:pPr>
        <w:rPr>
          <w:rFonts w:ascii="Times New Roman" w:hAnsi="Times New Roman"/>
          <w:sz w:val="28"/>
          <w:szCs w:val="28"/>
        </w:rPr>
      </w:pPr>
    </w:p>
    <w:p w:rsidR="00F34E5B" w:rsidRDefault="00F34E5B" w:rsidP="00A84195">
      <w:pPr>
        <w:rPr>
          <w:rFonts w:ascii="Times New Roman" w:hAnsi="Times New Roman"/>
          <w:sz w:val="28"/>
          <w:szCs w:val="28"/>
        </w:rPr>
      </w:pPr>
    </w:p>
    <w:p w:rsidR="00F34E5B" w:rsidRDefault="00F34E5B" w:rsidP="00A84195">
      <w:pPr>
        <w:rPr>
          <w:rFonts w:ascii="Times New Roman" w:hAnsi="Times New Roman"/>
          <w:sz w:val="28"/>
          <w:szCs w:val="28"/>
        </w:rPr>
      </w:pPr>
    </w:p>
    <w:p w:rsidR="00F34E5B" w:rsidRDefault="00F34E5B" w:rsidP="00A84195">
      <w:pPr>
        <w:rPr>
          <w:rFonts w:ascii="Times New Roman" w:hAnsi="Times New Roman"/>
          <w:sz w:val="28"/>
          <w:szCs w:val="28"/>
        </w:rPr>
      </w:pPr>
    </w:p>
    <w:p w:rsidR="00F34E5B" w:rsidRDefault="00F34E5B" w:rsidP="00A84195">
      <w:pPr>
        <w:rPr>
          <w:rFonts w:ascii="Times New Roman" w:hAnsi="Times New Roman"/>
          <w:sz w:val="28"/>
          <w:szCs w:val="28"/>
        </w:rPr>
      </w:pPr>
    </w:p>
    <w:p w:rsidR="00F34E5B" w:rsidRDefault="00F34E5B" w:rsidP="00A8419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34E5B" w:rsidSect="00D615A0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16D6D"/>
    <w:multiLevelType w:val="hybridMultilevel"/>
    <w:tmpl w:val="A60E0872"/>
    <w:lvl w:ilvl="0" w:tplc="BF605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8F68F2"/>
    <w:multiLevelType w:val="singleLevel"/>
    <w:tmpl w:val="6E8F68F2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37"/>
    <w:rsid w:val="0002033D"/>
    <w:rsid w:val="00021AE8"/>
    <w:rsid w:val="00030659"/>
    <w:rsid w:val="00047F23"/>
    <w:rsid w:val="00052C7A"/>
    <w:rsid w:val="000A5547"/>
    <w:rsid w:val="000B2E9A"/>
    <w:rsid w:val="000C3A47"/>
    <w:rsid w:val="000D45C2"/>
    <w:rsid w:val="00112526"/>
    <w:rsid w:val="0014628B"/>
    <w:rsid w:val="00173B00"/>
    <w:rsid w:val="00180F1A"/>
    <w:rsid w:val="001A3D1E"/>
    <w:rsid w:val="001A4EE7"/>
    <w:rsid w:val="001A772B"/>
    <w:rsid w:val="001D2C28"/>
    <w:rsid w:val="001D46C4"/>
    <w:rsid w:val="001E1960"/>
    <w:rsid w:val="001E463C"/>
    <w:rsid w:val="001F4BB9"/>
    <w:rsid w:val="001F6AEF"/>
    <w:rsid w:val="00205076"/>
    <w:rsid w:val="00205EC8"/>
    <w:rsid w:val="002214D8"/>
    <w:rsid w:val="00245A31"/>
    <w:rsid w:val="002635C2"/>
    <w:rsid w:val="00264638"/>
    <w:rsid w:val="0026557B"/>
    <w:rsid w:val="00275BE4"/>
    <w:rsid w:val="00294515"/>
    <w:rsid w:val="002D4AB9"/>
    <w:rsid w:val="002D4D40"/>
    <w:rsid w:val="00320810"/>
    <w:rsid w:val="00322B02"/>
    <w:rsid w:val="00351BC1"/>
    <w:rsid w:val="003536CF"/>
    <w:rsid w:val="003600DB"/>
    <w:rsid w:val="00361ED8"/>
    <w:rsid w:val="003722F2"/>
    <w:rsid w:val="0037778F"/>
    <w:rsid w:val="0039308E"/>
    <w:rsid w:val="003B184D"/>
    <w:rsid w:val="003E5C4F"/>
    <w:rsid w:val="003F1FAD"/>
    <w:rsid w:val="003F53C7"/>
    <w:rsid w:val="00405637"/>
    <w:rsid w:val="00466F53"/>
    <w:rsid w:val="004702D6"/>
    <w:rsid w:val="00484B2D"/>
    <w:rsid w:val="00487773"/>
    <w:rsid w:val="004E508E"/>
    <w:rsid w:val="004E5645"/>
    <w:rsid w:val="004F5C03"/>
    <w:rsid w:val="004F60F9"/>
    <w:rsid w:val="0050183A"/>
    <w:rsid w:val="0052669E"/>
    <w:rsid w:val="005268F3"/>
    <w:rsid w:val="005660D8"/>
    <w:rsid w:val="005A1386"/>
    <w:rsid w:val="005D5127"/>
    <w:rsid w:val="005E1E50"/>
    <w:rsid w:val="0061033F"/>
    <w:rsid w:val="006E575B"/>
    <w:rsid w:val="007041E8"/>
    <w:rsid w:val="007045A9"/>
    <w:rsid w:val="00715BDC"/>
    <w:rsid w:val="007175B4"/>
    <w:rsid w:val="0072564F"/>
    <w:rsid w:val="00735F80"/>
    <w:rsid w:val="00771C75"/>
    <w:rsid w:val="007920D2"/>
    <w:rsid w:val="007C01AD"/>
    <w:rsid w:val="007E428D"/>
    <w:rsid w:val="008413CF"/>
    <w:rsid w:val="00850424"/>
    <w:rsid w:val="00855F4C"/>
    <w:rsid w:val="00885268"/>
    <w:rsid w:val="008B221F"/>
    <w:rsid w:val="008C0406"/>
    <w:rsid w:val="008D09DF"/>
    <w:rsid w:val="00904795"/>
    <w:rsid w:val="00907F50"/>
    <w:rsid w:val="00910C07"/>
    <w:rsid w:val="009778C5"/>
    <w:rsid w:val="00984DE3"/>
    <w:rsid w:val="009A484D"/>
    <w:rsid w:val="009C40BC"/>
    <w:rsid w:val="009E4595"/>
    <w:rsid w:val="009F34E5"/>
    <w:rsid w:val="00A1392F"/>
    <w:rsid w:val="00A27053"/>
    <w:rsid w:val="00A311FD"/>
    <w:rsid w:val="00A31962"/>
    <w:rsid w:val="00A5181E"/>
    <w:rsid w:val="00A60BC8"/>
    <w:rsid w:val="00A800C0"/>
    <w:rsid w:val="00A84195"/>
    <w:rsid w:val="00A8532F"/>
    <w:rsid w:val="00A94CCB"/>
    <w:rsid w:val="00AA1CE3"/>
    <w:rsid w:val="00AA1F9A"/>
    <w:rsid w:val="00AC7F7C"/>
    <w:rsid w:val="00AF5A1C"/>
    <w:rsid w:val="00B13897"/>
    <w:rsid w:val="00B25470"/>
    <w:rsid w:val="00B51E5A"/>
    <w:rsid w:val="00B52E06"/>
    <w:rsid w:val="00B6537E"/>
    <w:rsid w:val="00B6648D"/>
    <w:rsid w:val="00B84C2A"/>
    <w:rsid w:val="00BA6A74"/>
    <w:rsid w:val="00BE4FFD"/>
    <w:rsid w:val="00C41AD3"/>
    <w:rsid w:val="00C45BA1"/>
    <w:rsid w:val="00C62862"/>
    <w:rsid w:val="00C6749F"/>
    <w:rsid w:val="00C7507D"/>
    <w:rsid w:val="00C83B4F"/>
    <w:rsid w:val="00C93A18"/>
    <w:rsid w:val="00CC6682"/>
    <w:rsid w:val="00D002EE"/>
    <w:rsid w:val="00D01B19"/>
    <w:rsid w:val="00D15CFA"/>
    <w:rsid w:val="00D35321"/>
    <w:rsid w:val="00D50C0B"/>
    <w:rsid w:val="00D56511"/>
    <w:rsid w:val="00D615A0"/>
    <w:rsid w:val="00DC1F3C"/>
    <w:rsid w:val="00DE31A6"/>
    <w:rsid w:val="00E05203"/>
    <w:rsid w:val="00E17E13"/>
    <w:rsid w:val="00E3471C"/>
    <w:rsid w:val="00E65F30"/>
    <w:rsid w:val="00EB0523"/>
    <w:rsid w:val="00EE33EA"/>
    <w:rsid w:val="00F04CC6"/>
    <w:rsid w:val="00F13558"/>
    <w:rsid w:val="00F34E5B"/>
    <w:rsid w:val="00F808E2"/>
    <w:rsid w:val="00F82749"/>
    <w:rsid w:val="00F97231"/>
    <w:rsid w:val="00FC6E5A"/>
    <w:rsid w:val="00FE4B84"/>
    <w:rsid w:val="00FE7978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99A1E-A203-44C0-A3D8-9CFC2B59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37"/>
    <w:pPr>
      <w:jc w:val="both"/>
    </w:pPr>
    <w:rPr>
      <w:rFonts w:ascii="Calibri" w:eastAsia="SimSun" w:hAnsi="Calibri" w:cs="Times New Roman"/>
      <w:kern w:val="2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1033F"/>
    <w:rPr>
      <w:rFonts w:eastAsia="Times New Roman" w:cs="Times New Roman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033F"/>
    <w:pPr>
      <w:widowControl w:val="0"/>
      <w:shd w:val="clear" w:color="auto" w:fill="FFFFFF"/>
      <w:spacing w:line="346" w:lineRule="exact"/>
      <w:jc w:val="left"/>
    </w:pPr>
    <w:rPr>
      <w:rFonts w:ascii="Times New Roman" w:eastAsia="Times New Roman" w:hAnsi="Times New Roman"/>
      <w:kern w:val="0"/>
      <w:sz w:val="30"/>
      <w:szCs w:val="30"/>
      <w:lang w:eastAsia="en-US"/>
    </w:rPr>
  </w:style>
  <w:style w:type="table" w:styleId="a3">
    <w:name w:val="Table Grid"/>
    <w:basedOn w:val="a1"/>
    <w:uiPriority w:val="59"/>
    <w:rsid w:val="00610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61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6103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No Spacing"/>
    <w:uiPriority w:val="1"/>
    <w:qFormat/>
    <w:rsid w:val="0061033F"/>
    <w:pPr>
      <w:jc w:val="both"/>
    </w:pPr>
    <w:rPr>
      <w:rFonts w:ascii="Calibri" w:eastAsia="SimSun" w:hAnsi="Calibri" w:cs="Times New Roman"/>
      <w:kern w:val="2"/>
      <w:sz w:val="21"/>
      <w:szCs w:val="20"/>
      <w:lang w:eastAsia="ru-RU"/>
    </w:rPr>
  </w:style>
  <w:style w:type="paragraph" w:customStyle="1" w:styleId="cap1">
    <w:name w:val="cap1"/>
    <w:basedOn w:val="a"/>
    <w:rsid w:val="001E463C"/>
    <w:pPr>
      <w:jc w:val="left"/>
    </w:pPr>
    <w:rPr>
      <w:rFonts w:ascii="Times New Roman" w:eastAsiaTheme="minorEastAsia" w:hAnsi="Times New Roman"/>
      <w:i/>
      <w:iCs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84195"/>
    <w:pPr>
      <w:jc w:val="left"/>
    </w:pPr>
    <w:rPr>
      <w:rFonts w:ascii="Segoe UI" w:eastAsia="Calibri" w:hAnsi="Segoe UI" w:cs="Segoe UI"/>
      <w:kern w:val="0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84195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84195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A841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84195"/>
    <w:pPr>
      <w:spacing w:after="200"/>
      <w:jc w:val="left"/>
    </w:pPr>
    <w:rPr>
      <w:rFonts w:eastAsia="Times New Roman"/>
      <w:kern w:val="0"/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84195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A8419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2024-09-18T08:13:00Z</cp:lastPrinted>
  <dcterms:created xsi:type="dcterms:W3CDTF">2024-09-18T12:36:00Z</dcterms:created>
  <dcterms:modified xsi:type="dcterms:W3CDTF">2024-09-18T12:36:00Z</dcterms:modified>
</cp:coreProperties>
</file>