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B1B" w:rsidRPr="00C16041" w:rsidRDefault="00E05B1B" w:rsidP="00E05B1B">
      <w:pPr>
        <w:shd w:val="clear" w:color="auto" w:fill="FFFFFF"/>
        <w:spacing w:after="0" w:line="240" w:lineRule="auto"/>
        <w:ind w:left="-993" w:right="-284" w:firstLine="709"/>
        <w:jc w:val="center"/>
        <w:rPr>
          <w:rFonts w:eastAsia="Times New Roman" w:cs="Times New Roman"/>
          <w:b/>
          <w:color w:val="000000"/>
          <w:sz w:val="30"/>
          <w:szCs w:val="30"/>
          <w:lang w:eastAsia="ru-RU"/>
        </w:rPr>
      </w:pPr>
      <w:r>
        <w:rPr>
          <w:rFonts w:eastAsia="Times New Roman" w:cs="Times New Roman"/>
          <w:b/>
          <w:color w:val="000000"/>
          <w:sz w:val="30"/>
          <w:szCs w:val="30"/>
          <w:lang w:eastAsia="ru-RU"/>
        </w:rPr>
        <w:t xml:space="preserve">ТЕМА 2. </w:t>
      </w: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E05B1B" w:rsidRPr="00C16041" w:rsidRDefault="00E05B1B" w:rsidP="00E05B1B">
      <w:pPr>
        <w:spacing w:after="0" w:line="240" w:lineRule="auto"/>
        <w:ind w:left="-993" w:right="-284"/>
        <w:jc w:val="center"/>
        <w:rPr>
          <w:rFonts w:eastAsia="Times New Roman" w:cs="Times New Roman"/>
          <w:color w:val="000000"/>
          <w:sz w:val="12"/>
          <w:szCs w:val="12"/>
          <w:lang w:eastAsia="ru-RU"/>
        </w:rPr>
      </w:pPr>
    </w:p>
    <w:p w:rsidR="00E05B1B" w:rsidRPr="00C16041" w:rsidRDefault="00E05B1B" w:rsidP="00E05B1B">
      <w:pPr>
        <w:spacing w:after="0" w:line="240" w:lineRule="auto"/>
        <w:ind w:left="-993" w:right="-284"/>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E05B1B" w:rsidRPr="00C16041" w:rsidRDefault="00E05B1B" w:rsidP="00E05B1B">
      <w:pPr>
        <w:shd w:val="clear" w:color="auto" w:fill="FFFFFF"/>
        <w:spacing w:after="0" w:line="240" w:lineRule="auto"/>
        <w:ind w:left="-993" w:right="-284" w:firstLine="709"/>
        <w:jc w:val="both"/>
        <w:rPr>
          <w:rFonts w:eastAsia="Times New Roman" w:cs="Times New Roman"/>
          <w:color w:val="000000"/>
          <w:sz w:val="12"/>
          <w:szCs w:val="12"/>
          <w:lang w:eastAsia="ru-RU"/>
        </w:rPr>
      </w:pP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spacing w:val="4"/>
          <w:sz w:val="30"/>
          <w:szCs w:val="30"/>
        </w:rPr>
      </w:pPr>
      <w:r w:rsidRPr="00C16041">
        <w:rPr>
          <w:rStyle w:val="a7"/>
          <w:b w:val="0"/>
          <w:color w:val="000000"/>
          <w:spacing w:val="4"/>
          <w:sz w:val="30"/>
          <w:szCs w:val="30"/>
        </w:rPr>
        <w:t>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w:t>
      </w:r>
      <w:bookmarkStart w:id="0" w:name="_GoBack"/>
      <w:bookmarkEnd w:id="0"/>
      <w:r w:rsidRPr="00C16041">
        <w:rPr>
          <w:rStyle w:val="a7"/>
          <w:b w:val="0"/>
          <w:color w:val="000000"/>
          <w:spacing w:val="4"/>
          <w:sz w:val="30"/>
          <w:szCs w:val="30"/>
        </w:rPr>
        <w:t xml:space="preserve">звитию экономики и улучшению общественного благосостояния в целом. </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 xml:space="preserve">В этих целях филиалом </w:t>
      </w:r>
      <w:proofErr w:type="spellStart"/>
      <w:r w:rsidRPr="00C16041">
        <w:rPr>
          <w:rStyle w:val="a7"/>
          <w:b w:val="0"/>
          <w:color w:val="000000"/>
          <w:spacing w:val="4"/>
          <w:sz w:val="30"/>
          <w:szCs w:val="30"/>
        </w:rPr>
        <w:t>Белгосстраха</w:t>
      </w:r>
      <w:proofErr w:type="spellEnd"/>
      <w:r w:rsidRPr="00C16041">
        <w:rPr>
          <w:rStyle w:val="a7"/>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7"/>
          <w:color w:val="000000"/>
          <w:spacing w:val="4"/>
          <w:sz w:val="30"/>
          <w:szCs w:val="30"/>
        </w:rPr>
        <w:t>обязательное страхование гражданской ответственности владельцев транспортных средств</w:t>
      </w:r>
      <w:r w:rsidRPr="00C16041">
        <w:rPr>
          <w:rStyle w:val="a7"/>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E05B1B" w:rsidRPr="00C16041" w:rsidRDefault="00E05B1B" w:rsidP="00E05B1B">
      <w:pPr>
        <w:pStyle w:val="a5"/>
        <w:spacing w:before="0" w:beforeAutospacing="0" w:after="0" w:afterAutospacing="0"/>
        <w:ind w:left="-993" w:right="-284"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E05B1B" w:rsidRPr="00C16041" w:rsidRDefault="00E05B1B" w:rsidP="00E05B1B">
      <w:pPr>
        <w:pStyle w:val="150"/>
        <w:shd w:val="clear" w:color="auto" w:fill="auto"/>
        <w:spacing w:before="0" w:after="0" w:line="240" w:lineRule="auto"/>
        <w:ind w:left="-993" w:right="-284"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E05B1B" w:rsidRPr="00C16041" w:rsidRDefault="00E05B1B" w:rsidP="00E05B1B">
      <w:pPr>
        <w:pStyle w:val="150"/>
        <w:shd w:val="clear" w:color="auto" w:fill="auto"/>
        <w:spacing w:before="0" w:after="0" w:line="240" w:lineRule="auto"/>
        <w:ind w:left="-993" w:right="-284" w:firstLine="709"/>
        <w:jc w:val="both"/>
        <w:rPr>
          <w:rFonts w:cs="Times New Roman"/>
          <w:sz w:val="30"/>
          <w:szCs w:val="30"/>
        </w:rPr>
      </w:pPr>
      <w:r w:rsidRPr="00C16041">
        <w:rPr>
          <w:rFonts w:cs="Times New Roman"/>
          <w:sz w:val="30"/>
          <w:szCs w:val="30"/>
        </w:rPr>
        <w:lastRenderedPageBreak/>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E05B1B" w:rsidRPr="00C16041" w:rsidRDefault="00E05B1B" w:rsidP="00E05B1B">
      <w:pPr>
        <w:shd w:val="clear" w:color="auto" w:fill="FFFFFF"/>
        <w:spacing w:after="0" w:line="240" w:lineRule="auto"/>
        <w:ind w:left="-993" w:right="-284"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spacing w:val="4"/>
          <w:sz w:val="30"/>
          <w:szCs w:val="30"/>
        </w:rPr>
      </w:pPr>
      <w:r w:rsidRPr="00C16041">
        <w:rPr>
          <w:color w:val="000000"/>
          <w:sz w:val="30"/>
          <w:szCs w:val="30"/>
        </w:rPr>
        <w:t xml:space="preserve"> </w:t>
      </w:r>
      <w:r w:rsidRPr="00C16041">
        <w:rPr>
          <w:rStyle w:val="a7"/>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7"/>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4"/>
          <w:b/>
          <w:color w:val="000000"/>
          <w:spacing w:val="4"/>
          <w:sz w:val="30"/>
          <w:szCs w:val="30"/>
        </w:rPr>
        <w:t xml:space="preserve"> </w:t>
      </w:r>
      <w:r w:rsidRPr="00C16041">
        <w:rPr>
          <w:rStyle w:val="a7"/>
          <w:b w:val="0"/>
          <w:color w:val="000000"/>
          <w:spacing w:val="4"/>
          <w:sz w:val="30"/>
          <w:szCs w:val="30"/>
        </w:rPr>
        <w:t>Существует два эффективных способа финансовой поддержки при дорожно-транспортном травматизме:</w:t>
      </w:r>
    </w:p>
    <w:p w:rsidR="00E05B1B" w:rsidRPr="00C16041" w:rsidRDefault="00E05B1B" w:rsidP="00E05B1B">
      <w:pPr>
        <w:pStyle w:val="a5"/>
        <w:numPr>
          <w:ilvl w:val="0"/>
          <w:numId w:val="1"/>
        </w:numPr>
        <w:shd w:val="clear" w:color="auto" w:fill="FFFFFF"/>
        <w:tabs>
          <w:tab w:val="left" w:pos="993"/>
        </w:tabs>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E05B1B" w:rsidRPr="00C16041" w:rsidRDefault="00E05B1B" w:rsidP="00E05B1B">
      <w:pPr>
        <w:pStyle w:val="a5"/>
        <w:numPr>
          <w:ilvl w:val="0"/>
          <w:numId w:val="1"/>
        </w:numPr>
        <w:shd w:val="clear" w:color="auto" w:fill="FFFFFF"/>
        <w:tabs>
          <w:tab w:val="left" w:pos="993"/>
        </w:tabs>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color w:val="000000"/>
          <w:spacing w:val="4"/>
          <w:sz w:val="30"/>
          <w:szCs w:val="30"/>
        </w:rPr>
      </w:pPr>
      <w:r w:rsidRPr="00C16041">
        <w:rPr>
          <w:rStyle w:val="a7"/>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w:t>
      </w:r>
      <w:r w:rsidRPr="00C16041">
        <w:rPr>
          <w:rStyle w:val="a7"/>
          <w:b w:val="0"/>
          <w:color w:val="000000"/>
          <w:spacing w:val="4"/>
          <w:sz w:val="30"/>
          <w:szCs w:val="30"/>
        </w:rPr>
        <w:lastRenderedPageBreak/>
        <w:t xml:space="preserve">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E05B1B" w:rsidRPr="00C16041" w:rsidRDefault="00E05B1B" w:rsidP="00E05B1B">
      <w:pPr>
        <w:pStyle w:val="a5"/>
        <w:shd w:val="clear" w:color="auto" w:fill="FFFFFF"/>
        <w:spacing w:before="0" w:beforeAutospacing="0" w:after="0" w:afterAutospacing="0"/>
        <w:ind w:left="-993" w:right="-284" w:firstLine="709"/>
        <w:jc w:val="both"/>
        <w:rPr>
          <w:rStyle w:val="a7"/>
          <w:b w:val="0"/>
          <w:i/>
          <w:color w:val="000000"/>
          <w:spacing w:val="4"/>
          <w:sz w:val="30"/>
          <w:szCs w:val="30"/>
        </w:rPr>
      </w:pPr>
      <w:proofErr w:type="spellStart"/>
      <w:r w:rsidRPr="00C16041">
        <w:rPr>
          <w:rStyle w:val="a7"/>
          <w:b w:val="0"/>
          <w:i/>
          <w:color w:val="000000"/>
          <w:spacing w:val="4"/>
          <w:sz w:val="30"/>
          <w:szCs w:val="30"/>
        </w:rPr>
        <w:t>Справочно</w:t>
      </w:r>
      <w:proofErr w:type="spellEnd"/>
      <w:r w:rsidRPr="00C16041">
        <w:rPr>
          <w:rStyle w:val="a7"/>
          <w:b w:val="0"/>
          <w:i/>
          <w:color w:val="000000"/>
          <w:spacing w:val="4"/>
          <w:sz w:val="30"/>
          <w:szCs w:val="30"/>
        </w:rPr>
        <w:t>: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E05B1B" w:rsidRPr="00C16041" w:rsidRDefault="00E05B1B" w:rsidP="00E05B1B">
      <w:pPr>
        <w:spacing w:after="0" w:line="240" w:lineRule="auto"/>
        <w:ind w:left="-993" w:right="-284" w:firstLine="709"/>
        <w:jc w:val="both"/>
        <w:rPr>
          <w:rFonts w:eastAsia="Times New Roman" w:cs="Times New Roman"/>
          <w:sz w:val="30"/>
          <w:szCs w:val="30"/>
          <w:u w:val="single"/>
          <w:lang w:eastAsia="ru-RU"/>
        </w:rPr>
      </w:pPr>
      <w:r w:rsidRPr="00C16041">
        <w:rPr>
          <w:rStyle w:val="a7"/>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E05B1B" w:rsidRPr="00C16041" w:rsidRDefault="00E05B1B" w:rsidP="00E05B1B">
      <w:pPr>
        <w:spacing w:after="0" w:line="280" w:lineRule="exact"/>
        <w:ind w:left="-993" w:right="-284"/>
        <w:rPr>
          <w:rFonts w:eastAsia="Times New Roman" w:cs="Times New Roman"/>
          <w:sz w:val="30"/>
          <w:szCs w:val="30"/>
        </w:rPr>
      </w:pPr>
    </w:p>
    <w:p w:rsidR="00E05B1B" w:rsidRDefault="00E05B1B" w:rsidP="00E05B1B">
      <w:pPr>
        <w:ind w:left="-993" w:right="-284"/>
      </w:pPr>
    </w:p>
    <w:sectPr w:rsidR="00E05B1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8B1" w:rsidRDefault="006748B1" w:rsidP="00E05B1B">
      <w:pPr>
        <w:spacing w:after="0" w:line="240" w:lineRule="auto"/>
      </w:pPr>
      <w:r>
        <w:separator/>
      </w:r>
    </w:p>
  </w:endnote>
  <w:endnote w:type="continuationSeparator" w:id="0">
    <w:p w:rsidR="006748B1" w:rsidRDefault="006748B1" w:rsidP="00E0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8B1" w:rsidRDefault="006748B1" w:rsidP="00E05B1B">
      <w:pPr>
        <w:spacing w:after="0" w:line="240" w:lineRule="auto"/>
      </w:pPr>
      <w:r>
        <w:separator/>
      </w:r>
    </w:p>
  </w:footnote>
  <w:footnote w:type="continuationSeparator" w:id="0">
    <w:p w:rsidR="006748B1" w:rsidRDefault="006748B1" w:rsidP="00E0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387024"/>
      <w:docPartObj>
        <w:docPartGallery w:val="Page Numbers (Top of Page)"/>
        <w:docPartUnique/>
      </w:docPartObj>
    </w:sdtPr>
    <w:sdtContent>
      <w:p w:rsidR="00E05B1B" w:rsidRDefault="00E05B1B">
        <w:pPr>
          <w:pStyle w:val="a3"/>
          <w:jc w:val="center"/>
        </w:pPr>
        <w:r>
          <w:fldChar w:fldCharType="begin"/>
        </w:r>
        <w:r>
          <w:instrText>PAGE   \* MERGEFORMAT</w:instrText>
        </w:r>
        <w:r>
          <w:fldChar w:fldCharType="separate"/>
        </w:r>
        <w:r>
          <w:t>2</w:t>
        </w:r>
        <w:r>
          <w:fldChar w:fldCharType="end"/>
        </w:r>
      </w:p>
    </w:sdtContent>
  </w:sdt>
  <w:p w:rsidR="00E05B1B" w:rsidRDefault="00E05B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1B"/>
    <w:rsid w:val="006748B1"/>
    <w:rsid w:val="00E05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95A86"/>
  <w15:chartTrackingRefBased/>
  <w15:docId w15:val="{E4B1F8C0-CCBE-4AD6-9BBA-CD764B13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B1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B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5B1B"/>
    <w:rPr>
      <w:rFonts w:ascii="Times New Roman" w:hAnsi="Times New Roman"/>
      <w:sz w:val="28"/>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E05B1B"/>
    <w:pPr>
      <w:spacing w:before="100" w:beforeAutospacing="1" w:after="100" w:afterAutospacing="1" w:line="240" w:lineRule="auto"/>
    </w:pPr>
    <w:rPr>
      <w:rFonts w:eastAsia="Times New Roman" w:cs="Times New Roman"/>
      <w:sz w:val="24"/>
      <w:szCs w:val="24"/>
      <w:lang w:eastAsia="ru-RU"/>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E05B1B"/>
    <w:rPr>
      <w:rFonts w:ascii="Times New Roman" w:eastAsia="Times New Roman" w:hAnsi="Times New Roman" w:cs="Times New Roman"/>
      <w:sz w:val="24"/>
      <w:szCs w:val="24"/>
      <w:lang w:eastAsia="ru-RU"/>
    </w:rPr>
  </w:style>
  <w:style w:type="character" w:styleId="a7">
    <w:name w:val="Strong"/>
    <w:basedOn w:val="a0"/>
    <w:uiPriority w:val="22"/>
    <w:qFormat/>
    <w:rsid w:val="00E05B1B"/>
    <w:rPr>
      <w:b/>
      <w:bCs/>
    </w:rPr>
  </w:style>
  <w:style w:type="character" w:customStyle="1" w:styleId="15">
    <w:name w:val="Основной текст (15)_"/>
    <w:basedOn w:val="a0"/>
    <w:link w:val="150"/>
    <w:locked/>
    <w:rsid w:val="00E05B1B"/>
    <w:rPr>
      <w:sz w:val="18"/>
      <w:szCs w:val="18"/>
      <w:shd w:val="clear" w:color="auto" w:fill="FFFFFF"/>
    </w:rPr>
  </w:style>
  <w:style w:type="paragraph" w:customStyle="1" w:styleId="150">
    <w:name w:val="Основной текст (15)"/>
    <w:basedOn w:val="a"/>
    <w:link w:val="15"/>
    <w:rsid w:val="00E05B1B"/>
    <w:pPr>
      <w:shd w:val="clear" w:color="auto" w:fill="FFFFFF"/>
      <w:spacing w:before="420" w:after="180" w:line="216" w:lineRule="exact"/>
      <w:ind w:hanging="220"/>
    </w:pPr>
    <w:rPr>
      <w:rFonts w:asciiTheme="minorHAnsi" w:hAnsiTheme="minorHAnsi"/>
      <w:sz w:val="18"/>
      <w:szCs w:val="18"/>
    </w:rPr>
  </w:style>
  <w:style w:type="paragraph" w:styleId="a8">
    <w:name w:val="footer"/>
    <w:basedOn w:val="a"/>
    <w:link w:val="a9"/>
    <w:uiPriority w:val="99"/>
    <w:unhideWhenUsed/>
    <w:rsid w:val="00E05B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5B1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2024-03-18T11:47:00Z</dcterms:created>
  <dcterms:modified xsi:type="dcterms:W3CDTF">2024-03-18T11:49:00Z</dcterms:modified>
</cp:coreProperties>
</file>