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AD" w:rsidRDefault="00946FAD" w:rsidP="00946FAD">
      <w:pPr>
        <w:spacing w:after="0" w:line="240" w:lineRule="auto"/>
        <w:ind w:left="-851" w:right="-28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ТЕМА 1. </w:t>
      </w:r>
      <w:r>
        <w:rPr>
          <w:b/>
          <w:sz w:val="30"/>
          <w:szCs w:val="30"/>
        </w:rPr>
        <w:t>ВЫБОРЫ ДЕПУТАТОВ 2024: АРГУМЕНТЫ И ФАКТЫ</w:t>
      </w:r>
    </w:p>
    <w:p w:rsidR="00946FAD" w:rsidRDefault="00946FAD" w:rsidP="00946FAD">
      <w:pPr>
        <w:spacing w:after="0" w:line="240" w:lineRule="auto"/>
        <w:ind w:left="-851" w:right="-284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Материал подготовлен на основе информации Центральной избирательной комиссии Республики Беларусь, Могилевской областной избирательной комиссии, материалов агентства «</w:t>
      </w:r>
      <w:proofErr w:type="spellStart"/>
      <w:r>
        <w:rPr>
          <w:i/>
          <w:sz w:val="20"/>
          <w:szCs w:val="20"/>
        </w:rPr>
        <w:t>БелТА</w:t>
      </w:r>
      <w:proofErr w:type="spellEnd"/>
      <w:r>
        <w:rPr>
          <w:i/>
          <w:sz w:val="20"/>
          <w:szCs w:val="20"/>
        </w:rPr>
        <w:t>» и газеты «СБ. Беларусь сегодня»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 из неотъемлемых элементов демократии в государстве, эффективный формат коллектив</w:t>
      </w:r>
      <w:bookmarkStart w:id="0" w:name="_GoBack"/>
      <w:bookmarkEnd w:id="0"/>
      <w:r>
        <w:rPr>
          <w:rFonts w:eastAsia="Times New Roman"/>
          <w:bCs/>
          <w:sz w:val="30"/>
          <w:szCs w:val="30"/>
          <w:lang w:eastAsia="ru-RU"/>
        </w:rPr>
        <w:t>ного принятия решений с равным воздействием участников на исход процесса. </w:t>
      </w:r>
    </w:p>
    <w:p w:rsidR="00946FAD" w:rsidRDefault="00946FAD" w:rsidP="00946FAD">
      <w:pPr>
        <w:spacing w:after="0" w:line="240" w:lineRule="auto"/>
        <w:ind w:left="-851" w:right="-284"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нашей стране максимально реализован конституционный принцип народовластия, закрепленный в статье 3 Основного Закона Республики Беларусь: </w:t>
      </w:r>
      <w:r>
        <w:rPr>
          <w:b/>
          <w:sz w:val="30"/>
          <w:szCs w:val="30"/>
        </w:rPr>
        <w:t>«Народ осуществляет свою власть непосредственно, через представительные и иные органы в формах и пределах, определенных Конституцией»</w:t>
      </w:r>
      <w:r>
        <w:rPr>
          <w:sz w:val="30"/>
          <w:szCs w:val="30"/>
        </w:rPr>
        <w:t xml:space="preserve">. В Беларуси сделано все, чтобы гражданин самостоятельно и свободно решал, кто на выборах заслуживает его голоса. </w:t>
      </w:r>
    </w:p>
    <w:p w:rsidR="00946FAD" w:rsidRDefault="00946FAD" w:rsidP="00946FAD">
      <w:pPr>
        <w:spacing w:after="0" w:line="240" w:lineRule="auto"/>
        <w:ind w:left="-851" w:right="-284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А.Г.Лукашенко</w:t>
      </w:r>
      <w:proofErr w:type="spellEnd"/>
      <w:r>
        <w:rPr>
          <w:bCs/>
          <w:sz w:val="30"/>
          <w:szCs w:val="30"/>
        </w:rPr>
        <w:t xml:space="preserve"> 20 ноября 2023 г. подписал </w:t>
      </w:r>
      <w:r>
        <w:rPr>
          <w:b/>
          <w:bCs/>
          <w:sz w:val="30"/>
          <w:szCs w:val="30"/>
        </w:rPr>
        <w:t>указы № 367</w:t>
      </w:r>
      <w:r>
        <w:rPr>
          <w:bCs/>
          <w:sz w:val="30"/>
          <w:szCs w:val="30"/>
        </w:rPr>
        <w:t xml:space="preserve"> «О назначении выборов депутатов» и </w:t>
      </w:r>
      <w:r>
        <w:rPr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№ 368</w:t>
      </w:r>
      <w:r>
        <w:rPr>
          <w:bCs/>
          <w:sz w:val="30"/>
          <w:szCs w:val="30"/>
        </w:rPr>
        <w:t xml:space="preserve"> «О назначении выборов в Совет Республики Национального собрания Республики Беларусь».</w:t>
      </w:r>
    </w:p>
    <w:p w:rsidR="00946FAD" w:rsidRDefault="00946FAD" w:rsidP="00946FAD">
      <w:pPr>
        <w:spacing w:after="0" w:line="240" w:lineRule="auto"/>
        <w:ind w:left="-851" w:right="-284"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ВЫБОРЫ ДЕПУТАТОВ СОСТОЯТСЯ В ЕДИНЫЙ ДЕНЬ ГОЛОСОВАНИЯ – 25 февраля 2024 г.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Текущая избирательная кампания – крупнейшая за всю историю независимой Беларуси. Предстоит избрать 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(от Могилевской области будут избраны </w:t>
      </w:r>
      <w:r>
        <w:rPr>
          <w:rFonts w:eastAsia="Times New Roman"/>
          <w:b/>
          <w:sz w:val="30"/>
          <w:szCs w:val="30"/>
          <w:lang w:eastAsia="ru-RU"/>
        </w:rPr>
        <w:t>13</w:t>
      </w:r>
      <w:r>
        <w:rPr>
          <w:rFonts w:eastAsia="Times New Roman"/>
          <w:bCs/>
          <w:sz w:val="30"/>
          <w:szCs w:val="30"/>
          <w:lang w:eastAsia="ru-RU"/>
        </w:rPr>
        <w:t xml:space="preserve"> депутатов) и </w:t>
      </w:r>
      <w:r>
        <w:rPr>
          <w:rFonts w:eastAsia="Times New Roman"/>
          <w:bCs/>
          <w:sz w:val="30"/>
          <w:szCs w:val="30"/>
          <w:lang w:eastAsia="ru-RU"/>
        </w:rPr>
        <w:br/>
      </w:r>
      <w:r>
        <w:rPr>
          <w:rFonts w:eastAsia="Times New Roman"/>
          <w:b/>
          <w:sz w:val="30"/>
          <w:szCs w:val="30"/>
          <w:lang w:eastAsia="ru-RU"/>
        </w:rPr>
        <w:t>12 514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/>
        <w:jc w:val="both"/>
        <w:rPr>
          <w:rFonts w:eastAsia="Times New Roman"/>
          <w:i/>
          <w:szCs w:val="28"/>
          <w:lang w:eastAsia="ru-RU"/>
        </w:rPr>
      </w:pPr>
      <w:proofErr w:type="spellStart"/>
      <w:r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областные и Минский городской Советы – 388 депутатов(в Могилевский областной Совет – 52</w:t>
      </w:r>
      <w:r>
        <w:rPr>
          <w:rFonts w:eastAsia="Times New Roman"/>
          <w:i/>
          <w:szCs w:val="28"/>
          <w:lang w:eastAsia="ru-RU"/>
        </w:rPr>
        <w:softHyphen/>
        <w:t xml:space="preserve"> депутата), районные – 3 434 (в Могилевской области – 608 депутатов), городские (городов областного подчинения) – 373 (в городах Могилев и Бобруйск по 40 депутатов), городские (городов районного подчинения) – 223, поселковые – 63, сельских – 8 033 депутата (в Могилевской области – 1064 депутата).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 единый день голосования</w:t>
      </w:r>
      <w:r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В случае неспособности лично прийти на избирательный участок гражданин может обратиться в участковую комиссию, в том числе в день выборов (до 18:00), с просьбой об организации голосования по месту своего нахождения. </w:t>
      </w:r>
      <w:r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 только 25 февраля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Избиратели, которые не зарегистрированы на территории участка для голосования, но обладают документом, подтверждающим проживание на данной территории, имеют право быть включенными в список избирателей до дня </w:t>
      </w:r>
      <w:r>
        <w:rPr>
          <w:rFonts w:eastAsia="Times New Roman"/>
          <w:sz w:val="30"/>
          <w:szCs w:val="30"/>
          <w:lang w:eastAsia="ru-RU"/>
        </w:rPr>
        <w:lastRenderedPageBreak/>
        <w:t>выборов (не позднее 24 февраля 2024 г.).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Особенностью данной кампании является то, что в выборах депутатов местных Советов имеют право участвовать граждане России, которые постоянно проживают на территории нашей страны. 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Граждане, которые постоянно проживают за границей, смогут приехать в страну и проголосовать на участке № 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 Свердлова, д. 30 (ГУО «Гимназия № 75 </w:t>
      </w:r>
      <w:r>
        <w:rPr>
          <w:rFonts w:eastAsia="Times New Roman"/>
          <w:sz w:val="30"/>
          <w:szCs w:val="30"/>
          <w:lang w:eastAsia="ru-RU"/>
        </w:rPr>
        <w:br/>
        <w:t xml:space="preserve">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»). Если у гражданина есть регистрация по месту пребывания, он будет включен в списки по месту регистрации.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proofErr w:type="spellStart"/>
      <w:r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>р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сокращением </w:t>
      </w:r>
      <w:r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обстановкой. </w:t>
      </w:r>
    </w:p>
    <w:p w:rsidR="00946FAD" w:rsidRDefault="00946FAD" w:rsidP="00946FAD">
      <w:pPr>
        <w:shd w:val="clear" w:color="auto" w:fill="FFFFFF"/>
        <w:spacing w:after="0" w:line="240" w:lineRule="auto"/>
        <w:ind w:left="-851" w:right="-284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В СОВЕТ РЕСПУБЛИКИ НАЦИОНАЛЬНОГО СОБРАНИЯ ВОСЬМОГО СОЗЫВА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Совета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Совета депутатов.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КОНКУРЕНЦИЯ ВМЕСТО КОНФРОНТАЦИИ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политике получали люди, которые были ориентированы не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на добросовестную политическую состязательность, а на конфронтацию с государством.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гарантирует качество выбора. Достаточно сказать, что почти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5% (27 человек) от зарегистрированных кандидатов в депутаты Палаты представителей на выборах 2019 года были безработными (в 2024 г. –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0,4% (1 человек)). А большая часть т.н. «независимых» выдвиженцев только и делали, что призывали к слому конституционного строя.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По сути</w:t>
      </w:r>
      <w:proofErr w:type="gramEnd"/>
      <w:r>
        <w:rPr>
          <w:rFonts w:eastAsia="Times New Roman"/>
          <w:bCs/>
          <w:sz w:val="30"/>
          <w:szCs w:val="30"/>
          <w:lang w:eastAsia="ru-RU"/>
        </w:rPr>
        <w:t xml:space="preserve"> при кажущемся изобилии у избирателей выбор был один: между хаосом и эволюционным развитием. Этот выбор всегда был очевиден.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2024 года обеспечена 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bCs/>
          <w:i/>
          <w:szCs w:val="28"/>
          <w:lang w:eastAsia="ru-RU"/>
        </w:rPr>
        <w:t xml:space="preserve">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>
        <w:rPr>
          <w:rFonts w:eastAsia="Times New Roman"/>
          <w:bCs/>
          <w:i/>
          <w:szCs w:val="28"/>
          <w:lang w:eastAsia="ru-RU"/>
        </w:rPr>
        <w:t xml:space="preserve">, из которых </w:t>
      </w:r>
      <w:r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>
        <w:rPr>
          <w:rFonts w:eastAsia="Times New Roman"/>
          <w:bCs/>
          <w:i/>
          <w:szCs w:val="28"/>
          <w:lang w:eastAsia="ru-RU"/>
        </w:rPr>
        <w:t xml:space="preserve">. Среди них 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>
        <w:rPr>
          <w:rFonts w:eastAsia="Times New Roman"/>
          <w:b/>
          <w:bCs/>
          <w:i/>
          <w:szCs w:val="28"/>
          <w:lang w:eastAsia="ru-RU"/>
        </w:rPr>
        <w:t>82 кандидата</w:t>
      </w:r>
      <w:r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>
        <w:rPr>
          <w:rFonts w:eastAsia="Times New Roman"/>
          <w:bCs/>
          <w:i/>
          <w:szCs w:val="28"/>
          <w:lang w:eastAsia="ru-RU"/>
        </w:rPr>
        <w:t xml:space="preserve"> органы, </w:t>
      </w:r>
      <w:r>
        <w:rPr>
          <w:rFonts w:eastAsia="Times New Roman"/>
          <w:b/>
          <w:bCs/>
          <w:i/>
          <w:szCs w:val="28"/>
          <w:lang w:eastAsia="ru-RU"/>
        </w:rPr>
        <w:t>49</w:t>
      </w:r>
      <w:r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27 кандидатов, из которых зарегистрировано 26. Самому молодому кандидату – 27 лет, самому возрастному – 57. Среди кандидатов 8 женщин и 18 мужчин, 2 действующих депутата Палаты представителей. Почти 85% – представители политических партий. 35% кандидатов представляет сферу промышленности, транспорта, строительства. Более 23% – представители сферы науки, образования, здравоохранения, культуры и спорта.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 xml:space="preserve">Всего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>
        <w:rPr>
          <w:rFonts w:eastAsia="Times New Roman"/>
          <w:bCs/>
          <w:i/>
          <w:spacing w:val="-10"/>
          <w:szCs w:val="28"/>
          <w:lang w:eastAsia="ru-RU"/>
        </w:rPr>
        <w:t>, из которых 18 802 продолжат борьбу за депутатский</w:t>
      </w:r>
      <w:r>
        <w:rPr>
          <w:rFonts w:eastAsia="Times New Roman"/>
          <w:bCs/>
          <w:i/>
          <w:szCs w:val="28"/>
          <w:lang w:eastAsia="ru-RU"/>
        </w:rPr>
        <w:t xml:space="preserve"> мандат. </w:t>
      </w:r>
      <w:r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10 107 женщин</w:t>
      </w:r>
      <w:r>
        <w:rPr>
          <w:rFonts w:eastAsia="Times New Roman"/>
          <w:bCs/>
          <w:i/>
          <w:szCs w:val="28"/>
          <w:lang w:eastAsia="ru-RU"/>
        </w:rPr>
        <w:t>, 7 330 действующих депутатов местных Советов депутатов.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3617 кандидатов, из которых зарегистрированы 3602. Самому молодому кандидату – 28 лет, самому возрастному – 72. Каждый четвертый кандидат выдвинут трудовым коллективом. Более 6% зарегистрированных кандидатов – молодые люди до 31 года и почти 60% – женщины.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За тем, как будут соревноваться между собой кандидаты в депутаты избиратели могут наблюдать с </w:t>
      </w:r>
      <w:r>
        <w:rPr>
          <w:rFonts w:eastAsia="Times New Roman"/>
          <w:sz w:val="30"/>
          <w:szCs w:val="30"/>
          <w:lang w:eastAsia="ru-RU"/>
        </w:rPr>
        <w:t>31 января по 24 февраля (</w:t>
      </w:r>
      <w:r>
        <w:rPr>
          <w:rFonts w:eastAsia="Times New Roman"/>
          <w:b/>
          <w:sz w:val="30"/>
          <w:szCs w:val="30"/>
          <w:lang w:eastAsia="ru-RU"/>
        </w:rPr>
        <w:t>период предвыборной агитации)</w:t>
      </w:r>
      <w:r>
        <w:rPr>
          <w:rFonts w:eastAsia="Times New Roman"/>
          <w:sz w:val="30"/>
          <w:szCs w:val="30"/>
          <w:lang w:eastAsia="ru-RU"/>
        </w:rPr>
        <w:t xml:space="preserve">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>
        <w:rPr>
          <w:rFonts w:eastAsia="Times New Roman"/>
          <w:bCs/>
          <w:i/>
          <w:szCs w:val="28"/>
          <w:lang w:eastAsia="ru-RU"/>
        </w:rPr>
        <w:t xml:space="preserve">кандидатами в депутаты о своей предвыборной программе: </w:t>
      </w:r>
      <w:r>
        <w:rPr>
          <w:rFonts w:eastAsia="Times New Roman"/>
          <w:i/>
          <w:szCs w:val="28"/>
          <w:lang w:eastAsia="ru-RU"/>
        </w:rPr>
        <w:t xml:space="preserve">встречи со своими избирателями на собраниях или в другой удобной для избирателей форме; </w:t>
      </w:r>
      <w:r>
        <w:rPr>
          <w:rFonts w:eastAsia="Times New Roman"/>
          <w:i/>
          <w:iCs/>
          <w:szCs w:val="28"/>
          <w:lang w:eastAsia="ru-RU"/>
        </w:rPr>
        <w:t xml:space="preserve">массовые мероприятия (собрания вне помещений, митинги, пикетирование) с целью осуществления предвыборной агитации; распространение агитационных материалов за счет средств собственных избирательных фондов. </w:t>
      </w:r>
      <w:r>
        <w:rPr>
          <w:rFonts w:eastAsia="Times New Roman"/>
          <w:bCs/>
          <w:i/>
          <w:szCs w:val="28"/>
          <w:lang w:eastAsia="ru-RU"/>
        </w:rPr>
        <w:t xml:space="preserve">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 xml:space="preserve">У избирателей есть возможность познакомиться с предвыборными программами кандидатов в депутаты Палаты представителей в печатных СМИ, </w:t>
      </w:r>
      <w:r>
        <w:rPr>
          <w:rFonts w:eastAsia="Times New Roman"/>
          <w:bCs/>
          <w:i/>
          <w:szCs w:val="28"/>
          <w:lang w:eastAsia="ru-RU"/>
        </w:rPr>
        <w:lastRenderedPageBreak/>
        <w:t>увидеть и услышать их выступления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 w:firstLine="708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Предвыборные программы</w:t>
      </w:r>
      <w:r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>
        <w:rPr>
          <w:rFonts w:eastAsia="Times New Roman"/>
          <w:i/>
          <w:szCs w:val="28"/>
          <w:lang w:eastAsia="ru-RU"/>
        </w:rPr>
        <w:t xml:space="preserve"> размещены на официальном сайте соответствующего местного исполнительного и распорядительного органа.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 н</w:t>
      </w:r>
      <w:r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>
        <w:rPr>
          <w:rFonts w:eastAsia="Times New Roman"/>
          <w:bCs/>
          <w:sz w:val="30"/>
          <w:szCs w:val="30"/>
          <w:lang w:eastAsia="ru-RU"/>
        </w:rPr>
        <w:br/>
        <w:t>14 дней до выборов будут оформлены стенды с информационными материалами о кандидатах.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center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ПРАВИЛА ИГРЫ НА ПАРТИЙНОМ ПОЛЕ СТРАНЫ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из них, которые управлялись или финансировались извне.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«карманных» партий, насчитывающих пару сотен человек, принадлежащих олигархам или находящихся на денежном довольствии у своих хозяев за пределами страны.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Белорусские партии представляют интересы больших социальных групп (не менее 5 тыс. членов) – от рабочих и крестьян (КПБ, РПТС), до национально ориентированного бизнеса (ЛДПБ) и представителей социальной сферы (Белорусская партия «Белая Русь»).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кандидаты представляют весь идеологический спектр, они могут и будут 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pacing w:val="-10"/>
          <w:szCs w:val="28"/>
          <w:lang w:eastAsia="ru-RU"/>
        </w:rPr>
        <w:t>Белорусская партия «Белая Русь» выдвинула на предстоящие выборы</w:t>
      </w:r>
      <w:r>
        <w:rPr>
          <w:rFonts w:eastAsia="Times New Roman"/>
          <w:bCs/>
          <w:i/>
          <w:spacing w:val="-10"/>
          <w:szCs w:val="28"/>
          <w:lang w:eastAsia="ru-RU"/>
        </w:rPr>
        <w:br/>
      </w:r>
      <w:r>
        <w:rPr>
          <w:rFonts w:eastAsia="Times New Roman"/>
          <w:bCs/>
          <w:i/>
          <w:szCs w:val="28"/>
          <w:lang w:eastAsia="ru-RU"/>
        </w:rPr>
        <w:t>3 687 кандидатов в местные Советы депутатов и 72 – в Парламент (по Могилевской области – 519 человек в местные Советы и 10 в Парламент). Коммунистическая партия Беларуси выдвинула 609 человек в местные Советы депутатов и 50 – в Парламент (по Могилевской области – 94 человека в местные Советы и 6 в Парламент). Республиканская партия труда и справедливости – 420 человек в местные Советы депутатов и 21 – в Парламент (по Могилевской области – 51 человек в местные Советы и 3 в Парламент). Либерально-демократическая партия Беларуси – 209 человек в местные Советы депутатов и 63 – в Парламент (по Могилевской области – 62 человека в местные Советы и 3 в Парламент).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ответом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>
        <w:rPr>
          <w:rFonts w:eastAsia="Times New Roman"/>
          <w:b/>
          <w:bCs/>
          <w:i/>
          <w:szCs w:val="28"/>
          <w:lang w:eastAsia="ru-RU"/>
        </w:rPr>
        <w:t xml:space="preserve">правом </w:t>
      </w:r>
      <w:r>
        <w:rPr>
          <w:rFonts w:eastAsia="Times New Roman"/>
          <w:b/>
          <w:bCs/>
          <w:i/>
          <w:szCs w:val="28"/>
          <w:lang w:eastAsia="ru-RU"/>
        </w:rPr>
        <w:lastRenderedPageBreak/>
        <w:t xml:space="preserve">выдвижения кандидатов в депутаты </w:t>
      </w:r>
      <w:r>
        <w:rPr>
          <w:rFonts w:eastAsia="Times New Roman"/>
          <w:bCs/>
          <w:i/>
          <w:szCs w:val="28"/>
          <w:lang w:eastAsia="ru-RU"/>
        </w:rPr>
        <w:t xml:space="preserve">наделены не только политические партии, но и трудовые коллективы, граждане путем сбора подписей.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 коллективом. В этом проявляется демократизм нашего строя.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время как во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Белорусы пошли своим путем и такой подход встречает понимание не только внутри нашей страны, но и у многих людей за рубежом.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 – ЭТО НЕ ШОУ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Calibri"/>
          <w:bCs/>
          <w:sz w:val="30"/>
          <w:szCs w:val="30"/>
        </w:rPr>
      </w:pPr>
      <w:r>
        <w:rPr>
          <w:bCs/>
          <w:sz w:val="30"/>
          <w:szCs w:val="30"/>
        </w:rPr>
        <w:t xml:space="preserve">Быть депутатом – это не привилегия, а ответственная работа. Она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Понимая это, белорусы делают выбор осознанно, вдумчиво, взвешивая все «за» и «против»,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«гвалт и крик», как нам пытаются навязать «западные учителя».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«образцовых»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население наиболее предпочтительными формами работы </w:t>
      </w:r>
      <w:r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>
        <w:rPr>
          <w:rFonts w:eastAsia="Times New Roman"/>
          <w:iCs/>
          <w:sz w:val="30"/>
          <w:szCs w:val="30"/>
          <w:lang w:eastAsia="ru-RU"/>
        </w:rPr>
        <w:t>(34,8%)</w:t>
      </w:r>
      <w:r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>
        <w:rPr>
          <w:rFonts w:eastAsia="Times New Roman"/>
          <w:iCs/>
          <w:sz w:val="30"/>
          <w:szCs w:val="30"/>
          <w:lang w:eastAsia="ru-RU"/>
        </w:rPr>
        <w:t>(23,3%)</w:t>
      </w:r>
      <w:r>
        <w:rPr>
          <w:rFonts w:eastAsia="Times New Roman"/>
          <w:sz w:val="30"/>
          <w:szCs w:val="30"/>
          <w:lang w:eastAsia="ru-RU"/>
        </w:rPr>
        <w:t xml:space="preserve">, их </w:t>
      </w:r>
      <w:r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>
        <w:rPr>
          <w:rFonts w:eastAsia="Times New Roman"/>
          <w:iCs/>
          <w:sz w:val="30"/>
          <w:szCs w:val="30"/>
          <w:lang w:eastAsia="ru-RU"/>
        </w:rPr>
        <w:t>(27,6%)</w:t>
      </w:r>
      <w:r>
        <w:rPr>
          <w:rFonts w:eastAsia="Times New Roman"/>
          <w:sz w:val="30"/>
          <w:szCs w:val="30"/>
          <w:lang w:eastAsia="ru-RU"/>
        </w:rPr>
        <w:t xml:space="preserve">, а также </w:t>
      </w:r>
      <w:r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>
        <w:rPr>
          <w:rFonts w:eastAsia="Times New Roman"/>
          <w:iCs/>
          <w:sz w:val="30"/>
          <w:szCs w:val="30"/>
          <w:lang w:eastAsia="ru-RU"/>
        </w:rPr>
        <w:t>(20,5%)</w:t>
      </w:r>
      <w:r>
        <w:rPr>
          <w:rFonts w:eastAsia="Times New Roman"/>
          <w:sz w:val="30"/>
          <w:szCs w:val="30"/>
          <w:lang w:eastAsia="ru-RU"/>
        </w:rPr>
        <w:t xml:space="preserve">. Данные формы позволяют оценить преимущества и потенциал кандидатов, в первую очередь, через прямую коммуникацию с ними. </w:t>
      </w:r>
      <w:r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>
        <w:rPr>
          <w:rFonts w:eastAsia="Times New Roman"/>
          <w:sz w:val="30"/>
          <w:szCs w:val="30"/>
          <w:lang w:eastAsia="ru-RU"/>
        </w:rPr>
        <w:t xml:space="preserve"> работа </w:t>
      </w:r>
      <w:r>
        <w:rPr>
          <w:rFonts w:eastAsia="Times New Roman"/>
          <w:bCs/>
          <w:sz w:val="30"/>
          <w:szCs w:val="30"/>
          <w:lang w:eastAsia="ru-RU"/>
        </w:rPr>
        <w:t>в сети Интернет</w:t>
      </w:r>
      <w:r>
        <w:rPr>
          <w:rFonts w:eastAsia="Times New Roman"/>
          <w:sz w:val="30"/>
          <w:szCs w:val="30"/>
          <w:lang w:eastAsia="ru-RU"/>
        </w:rPr>
        <w:t xml:space="preserve">, использование </w:t>
      </w:r>
      <w:r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62,8%</w:t>
      </w:r>
      <w:r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>
        <w:rPr>
          <w:rFonts w:eastAsia="Times New Roman"/>
          <w:bCs/>
          <w:sz w:val="30"/>
          <w:szCs w:val="30"/>
          <w:lang w:eastAsia="ru-RU"/>
        </w:rPr>
        <w:t>должны быть</w:t>
      </w:r>
      <w:r>
        <w:rPr>
          <w:rFonts w:eastAsia="Times New Roman"/>
          <w:sz w:val="30"/>
          <w:szCs w:val="30"/>
          <w:lang w:eastAsia="ru-RU"/>
        </w:rPr>
        <w:t xml:space="preserve"> отражены </w:t>
      </w:r>
      <w:r>
        <w:rPr>
          <w:rFonts w:eastAsia="Times New Roman"/>
          <w:bCs/>
          <w:sz w:val="30"/>
          <w:szCs w:val="30"/>
          <w:lang w:eastAsia="ru-RU"/>
        </w:rPr>
        <w:t xml:space="preserve">конкретные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предложения</w:t>
      </w:r>
      <w:r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>
        <w:rPr>
          <w:rFonts w:eastAsia="Times New Roman"/>
          <w:bCs/>
          <w:sz w:val="30"/>
          <w:szCs w:val="30"/>
          <w:lang w:eastAsia="ru-RU"/>
        </w:rPr>
        <w:t>об ожиданиях</w:t>
      </w:r>
      <w:r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По данным соцопросов, при выборе депутатов респонденты в основном руководствуются информацией об уровне компетентности кандидатов </w:t>
      </w:r>
      <w:r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38,6%, образование – 33,4%, сфера трудовой деятельности – 30,5%, политические взгляды – 29,8%, наличие заслуг или достижений – 25,7%, умение грамотно говорить и выступать – 25,1%)</w:t>
      </w:r>
      <w:r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>
        <w:rPr>
          <w:rFonts w:eastAsia="Times New Roman"/>
          <w:bCs/>
          <w:iCs/>
          <w:sz w:val="30"/>
          <w:szCs w:val="30"/>
          <w:lang w:eastAsia="ru-RU"/>
        </w:rPr>
        <w:t>(29,1%)</w:t>
      </w:r>
      <w:r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>
        <w:rPr>
          <w:rFonts w:eastAsia="Times New Roman"/>
          <w:bCs/>
          <w:iCs/>
          <w:sz w:val="30"/>
          <w:szCs w:val="30"/>
          <w:lang w:eastAsia="ru-RU"/>
        </w:rPr>
        <w:t>(29,8%)</w:t>
      </w:r>
      <w:r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Избиратели голосуют как за самого кандидата, так и за программу, с которой он выступает. 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реализации общественных инициатив и предложений </w:t>
      </w:r>
      <w:r>
        <w:rPr>
          <w:rFonts w:eastAsia="Times New Roman"/>
          <w:bCs/>
          <w:iCs/>
          <w:sz w:val="30"/>
          <w:szCs w:val="30"/>
          <w:lang w:eastAsia="ru-RU"/>
        </w:rPr>
        <w:t>(40,9%)</w:t>
      </w:r>
      <w:r>
        <w:rPr>
          <w:rFonts w:eastAsia="Times New Roman"/>
          <w:bCs/>
          <w:sz w:val="30"/>
          <w:szCs w:val="30"/>
          <w:lang w:eastAsia="ru-RU"/>
        </w:rPr>
        <w:t xml:space="preserve">, личных приемах граждан </w:t>
      </w:r>
      <w:r>
        <w:rPr>
          <w:rFonts w:eastAsia="Times New Roman"/>
          <w:bCs/>
          <w:iCs/>
          <w:sz w:val="30"/>
          <w:szCs w:val="30"/>
          <w:lang w:eastAsia="ru-RU"/>
        </w:rPr>
        <w:t>(33,7%)</w:t>
      </w:r>
      <w:r>
        <w:rPr>
          <w:rFonts w:eastAsia="Times New Roman"/>
          <w:bCs/>
          <w:sz w:val="30"/>
          <w:szCs w:val="30"/>
          <w:lang w:eastAsia="ru-RU"/>
        </w:rPr>
        <w:t xml:space="preserve">, осуществлении контроля принятых властью решений </w:t>
      </w:r>
      <w:r>
        <w:rPr>
          <w:rFonts w:eastAsia="Times New Roman"/>
          <w:bCs/>
          <w:iCs/>
          <w:sz w:val="30"/>
          <w:szCs w:val="30"/>
          <w:lang w:eastAsia="ru-RU"/>
        </w:rPr>
        <w:t>(29,3%)</w:t>
      </w:r>
      <w:r>
        <w:rPr>
          <w:rFonts w:eastAsia="Times New Roman"/>
          <w:bCs/>
          <w:sz w:val="30"/>
          <w:szCs w:val="30"/>
          <w:lang w:eastAsia="ru-RU"/>
        </w:rPr>
        <w:t xml:space="preserve">, проведении встреч с избирателями </w:t>
      </w:r>
      <w:r>
        <w:rPr>
          <w:rFonts w:eastAsia="Times New Roman"/>
          <w:bCs/>
          <w:iCs/>
          <w:sz w:val="30"/>
          <w:szCs w:val="30"/>
          <w:lang w:eastAsia="ru-RU"/>
        </w:rPr>
        <w:t>(26,8%)</w:t>
      </w:r>
      <w:r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>
        <w:rPr>
          <w:rFonts w:eastAsia="Times New Roman"/>
          <w:bCs/>
          <w:iCs/>
          <w:sz w:val="30"/>
          <w:szCs w:val="30"/>
          <w:lang w:eastAsia="ru-RU"/>
        </w:rPr>
        <w:t>(19,9%)</w:t>
      </w:r>
      <w:r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получили крайнее неодобрение.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«земные» интересы.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политической культуры, политической борьбы. Это означает открытую, свободную и конструктивную конкуренцию идей, мнений.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Проводить выборы, чтобы кому-то понравиться на Западе и быть вхожим в высокие кабинеты так называемых «хозяев мира» – это не наш путь. За такую «привилегию» многие страны и народы расплачиваются своим суверенитетом.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руководствуются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на парламентские выборы 25 февраля.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 xml:space="preserve">среди причин такого решения 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>
        <w:rPr>
          <w:rFonts w:eastAsia="Times New Roman"/>
          <w:bCs/>
          <w:i/>
          <w:szCs w:val="28"/>
          <w:lang w:eastAsia="ru-RU"/>
        </w:rPr>
        <w:lastRenderedPageBreak/>
        <w:t xml:space="preserve">направляются по решению БДИПЧ ОБСЕ на запад и восток от Вены, а также традиционное доминирование представителей стран Запада в миссиях ОБСЕ; 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>
        <w:rPr>
          <w:rFonts w:eastAsia="Times New Roman"/>
          <w:bCs/>
          <w:i/>
          <w:iCs/>
          <w:szCs w:val="28"/>
          <w:lang w:eastAsia="ru-RU"/>
        </w:rPr>
        <w:t>–</w:t>
      </w:r>
      <w:r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Парламента.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наблюдателями могут 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 2024 г., аккредитовано 27 790 внутренних</w:t>
      </w:r>
      <w:r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 избирательными комиссиями – 726, районными, городскими, поселковыми, сельскими, участковыми – 27 064. Для наблюдения за выборами в Республике Беларусь приглашены: миссия СНГ, в том числе Межпарламентская Ассамблея государств-участников СНГ (86 человек); Шанхайская организация сотрудничества (4 человека); избирательные органы иностранных государств (6 человек). Итого, наблюдать за выборами депутатов в Республике Беларусь будут около 96 иностранных наблюдателей (на 31 января).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851" w:right="-284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ab/>
        <w:t>В Могилевской области по состоянию на 9 февраля аккредитованы 5466 наблюдателей в комиссии всех уровней.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 и универсальный механизм консолидации и общественного единения белорусского народа. Это одновременно возможность, право и обязанность каждого из нас послужить делу сохранения мира на нашей земле.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ценности мира, безопасности и социальной справедливости на белорусской земле. Прийти на избирательный участок и сделать свой выбор – это не только долг и обязанность каждого из нас, но это еще и громкое «НЕТ» общественному противостоянию, «майдану» и хаосу в нашей стране. Не отдать свой голос нельзя – слишком большая ответственность за будущее лежит на каждом из нас. 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в Парламент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Успешная, технологически развития, комфортная и уютная Беларусь не нужна никому,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>
        <w:rPr>
          <w:rFonts w:eastAsia="Times New Roman"/>
          <w:b/>
          <w:bCs/>
          <w:spacing w:val="-10"/>
          <w:sz w:val="30"/>
          <w:szCs w:val="30"/>
          <w:lang w:eastAsia="ru-RU"/>
        </w:rPr>
        <w:t xml:space="preserve">Главы государства </w:t>
      </w:r>
      <w:proofErr w:type="spellStart"/>
      <w:r>
        <w:rPr>
          <w:rFonts w:eastAsia="Times New Roman"/>
          <w:b/>
          <w:bCs/>
          <w:spacing w:val="-10"/>
          <w:sz w:val="30"/>
          <w:szCs w:val="30"/>
          <w:lang w:eastAsia="ru-RU"/>
        </w:rPr>
        <w:t>А.Г.Лукашенко</w:t>
      </w:r>
      <w:proofErr w:type="spellEnd"/>
      <w:r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«Мы сегодня в такой сложной ситуации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государство»</w:t>
      </w:r>
    </w:p>
    <w:p w:rsidR="00946FAD" w:rsidRDefault="00946FAD" w:rsidP="00946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p w:rsidR="00946FAD" w:rsidRDefault="00946FAD" w:rsidP="00946FAD">
      <w:pPr>
        <w:ind w:left="-851" w:right="-284"/>
      </w:pPr>
    </w:p>
    <w:sectPr w:rsidR="00946F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99" w:rsidRDefault="00C40F99" w:rsidP="00946FAD">
      <w:pPr>
        <w:spacing w:after="0" w:line="240" w:lineRule="auto"/>
      </w:pPr>
      <w:r>
        <w:separator/>
      </w:r>
    </w:p>
  </w:endnote>
  <w:endnote w:type="continuationSeparator" w:id="0">
    <w:p w:rsidR="00C40F99" w:rsidRDefault="00C40F99" w:rsidP="0094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99" w:rsidRDefault="00C40F99" w:rsidP="00946FAD">
      <w:pPr>
        <w:spacing w:after="0" w:line="240" w:lineRule="auto"/>
      </w:pPr>
      <w:r>
        <w:separator/>
      </w:r>
    </w:p>
  </w:footnote>
  <w:footnote w:type="continuationSeparator" w:id="0">
    <w:p w:rsidR="00C40F99" w:rsidRDefault="00C40F99" w:rsidP="0094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965988"/>
      <w:docPartObj>
        <w:docPartGallery w:val="Page Numbers (Top of Page)"/>
        <w:docPartUnique/>
      </w:docPartObj>
    </w:sdtPr>
    <w:sdtContent>
      <w:p w:rsidR="00946FAD" w:rsidRDefault="00946F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6FAD" w:rsidRDefault="00946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D"/>
    <w:rsid w:val="00946FAD"/>
    <w:rsid w:val="00C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2C3B"/>
  <w15:chartTrackingRefBased/>
  <w15:docId w15:val="{59DADFF1-3816-48D7-B43A-01DDEC0B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F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FA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4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F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2024-02-13T07:36:00Z</dcterms:created>
  <dcterms:modified xsi:type="dcterms:W3CDTF">2024-02-13T07:37:00Z</dcterms:modified>
</cp:coreProperties>
</file>