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2B" w:rsidRDefault="00DE0F2B" w:rsidP="00DE0F2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</w:t>
      </w:r>
      <w:r w:rsidR="00F221BF">
        <w:rPr>
          <w:rFonts w:ascii="Times New Roman" w:eastAsia="Calibri" w:hAnsi="Times New Roman" w:cs="Times New Roman"/>
          <w:b/>
          <w:sz w:val="30"/>
          <w:szCs w:val="30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>ПРОФИЛАКТИКА ГРИППА 2024</w:t>
      </w:r>
    </w:p>
    <w:p w:rsidR="00DE0F2B" w:rsidRPr="000837FC" w:rsidRDefault="00DE0F2B" w:rsidP="00DE0F2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Материал подготовлен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главным управлением по здравоохранению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Могилевского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облисполкома</w:t>
      </w:r>
    </w:p>
    <w:p w:rsidR="00DE0F2B" w:rsidRPr="000837FC" w:rsidRDefault="00DE0F2B" w:rsidP="00DE0F2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в Могилевской области наблюдается сезонный подъем заболеваемости ОРИ,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негриппозные</w:t>
      </w:r>
      <w:proofErr w:type="spell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Грипп по-прежнему остается одной из важнейших медицинских 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социально-экономических проблем в мире и в Республике Беларусь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требует максимума усилий для проведения кампании вакцинации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сжатые сроки с достижением планируемого охвата населения, в том числе, в группах риска.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Calibri" w:eastAsia="Calibri" w:hAnsi="Calibri" w:cs="Times New Roman"/>
          <w:b/>
          <w:i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Грипп – острая 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высококонтагиозная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(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высокозаразная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) респираторная вирусная инфекция, которая имеет склонность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 эпидемическому распространению, поражает все возрастные группы населения </w:t>
      </w:r>
      <w:r w:rsidRPr="00D76999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и характеризуется множеством опасных для жизни осложнений.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наблюдениям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непривитых против гриппа лиц в 5-6 раз возрастает риск развития осложнений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стороны сердечно-сосудистой системы,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Инфекция представляет опасность для любого человека, но, прежде всего, для людей старшего возраста, беременных женщин и лиц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 любыми хроническими заболеваниями.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Подъем заболеваемости гриппом прогнозируется в конце ноября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декабре месяце.</w:t>
      </w:r>
      <w:r w:rsidRPr="000837FC">
        <w:rPr>
          <w:rFonts w:ascii="Calibri" w:eastAsia="Calibri" w:hAnsi="Calibri" w:cs="Times New Roman"/>
          <w:sz w:val="30"/>
          <w:szCs w:val="30"/>
        </w:rPr>
        <w:t xml:space="preserve">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Принимая во внимание прогнозы заболеваемости, </w:t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система здравоохранения и население должны быть готовы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встрече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возбудителями ОРИ, в том числе должна быть сформирована специфическая защита путем вакцинации.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практике уже давно доказано, что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наиболее эффективным средством профилактики гриппа является вакцинация.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Ежегодная вакцинация против гриппа – одно из глобальных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 наиболее эффективных профилактических мероприятий,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Эффективность вакцины от гриппа несравнимо выше всех неспецифических медицинских препаратов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можно принимать </w:t>
      </w:r>
      <w:r w:rsidRPr="00D769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осенних и зимних месяцев, например, иммуномодуляторов, витаминов, гомеопатических средств, средств «народной медицины»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так далее.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Справочно</w:t>
      </w:r>
      <w:proofErr w:type="spellEnd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:</w:t>
      </w:r>
      <w:r w:rsidRPr="00D76999">
        <w:rPr>
          <w:rFonts w:ascii="Times New Roman" w:eastAsia="Calibri" w:hAnsi="Times New Roman" w:cs="Times New Roman"/>
          <w:i/>
          <w:sz w:val="30"/>
          <w:szCs w:val="30"/>
        </w:rPr>
        <w:t xml:space="preserve">  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– как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индивидуальную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 (8-9 человек из каждых 10 привитых не заболеют гриппом; 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не разовьются осложнения, приводящие к неблагоприятному исходу),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так и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общественную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</w:rPr>
        <w:t>ОБРАЩАЕМ ОСОБОЕ ВНИМАНИЕ – все применяемые в нашей стране вакцины против гриппа являются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>ИНАКТИВИРОВАННЫМИ, т.е. не содержат в своём составе живых вирусов!!!</w:t>
      </w:r>
      <w:r w:rsidRPr="000837FC">
        <w:rPr>
          <w:rFonts w:ascii="Calibri" w:eastAsia="Calibri" w:hAnsi="Calibri" w:cs="Times New Roman"/>
          <w:b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Именно поэтому введение в организм вакцины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b/>
          <w:sz w:val="30"/>
          <w:szCs w:val="30"/>
        </w:rPr>
        <w:t xml:space="preserve">ни при каких условиях не может вызвать заболевание гриппом!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Однако,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путём выработки защитных антител вакцина стимулирует иммунную систему для борьбы с инфекцией.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В идеальном варианте вакцинация против гриппа нужна всем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имеющиеся вакцины могут использоваться у детей, начиная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с 6-месячного возраста и далее без ограничения возраста.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 2024 году профилактической иммунизацией планируется охватить порядка 25% населения области. 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Кроме того, Национальным календарем профилактических прививок предусмотрен охват не менее 75% </w:t>
      </w:r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населения из групп риска, т. е. наиболее уязвимых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эпидемиологически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значимых групп населения.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В первую очередь, это: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дети в возрасте от 6 месяцев до 3-х лет;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все дети от 3-х лет и взрослые с хроническими заболеваниями </w:t>
      </w:r>
      <w:r w:rsidRPr="00D76999">
        <w:rPr>
          <w:rFonts w:ascii="Times New Roman" w:eastAsia="Calibri" w:hAnsi="Times New Roman" w:cs="Times New Roman"/>
          <w:sz w:val="30"/>
          <w:szCs w:val="30"/>
          <w:u w:val="single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и иммунодефицитными состояниями;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>лица в возрасте старше 65 лет;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беременные женщины;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медицинские и фармацевтические работники;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дети и взрослые, находящиеся в учреждениях с круглосуточным режимом пребывания;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 др.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Имеется ряд научных данных о том, что прививка от гриппа может оказать положительный эффект в предупреждении инфекции COVID-19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других ОРВИ.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Вакцинация современными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адъювантными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вакцинами сопровождается не только формированием специфических антител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к штаммам вируса гриппа, но и ранней активацией клеточных механизмов противовирусного иммунного ответа, приводящего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к снижению заболеваемости </w:t>
      </w:r>
      <w:proofErr w:type="gram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гриппом</w:t>
      </w:r>
      <w:proofErr w:type="gram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 ОРИ, и, по всей видимости,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коронавирусной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инфекцией</w:t>
      </w:r>
      <w:r w:rsidRPr="000837F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Специального обследования или медикаментозной подготовки </w:t>
      </w:r>
      <w:r w:rsidRPr="00D76999"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перед прививкой не требуется.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Единственным абсолютным противопоказанием к вакцине против гриппа является тяжелая аллергическая реакция</w:t>
      </w:r>
      <w:r w:rsidRPr="000837F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(например, анафилактический шок) на предыдущее введение вакцины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что встречается крайне редко и преимущественно на введение живых вакцин, которые сейчас в нашей практике не используются.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Наличие острого, в том числе инфекционного, заболевания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или обострения хронического заболевания – не повод отказаться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от прививки, это повод только временно отложить вакцинацию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до выздоровления и сделать прививку позже.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в месте инъекции в течение 1-3 дней после вакцинации.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Такая реакция встречается не часто и это нормальная реакция организма на введение препарата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, сигнализирующая о том, что организм вступил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во взаимодействие с введенным антигеном и в данный момент происходит выработка антител.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 Могилевской области</w:t>
      </w:r>
      <w:r w:rsidRPr="00D76999">
        <w:rPr>
          <w:rFonts w:ascii="Times New Roman" w:eastAsia="Calibri" w:hAnsi="Times New Roman" w:cs="Times New Roman"/>
          <w:sz w:val="30"/>
          <w:szCs w:val="30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как во всей стране</w:t>
      </w:r>
      <w:r w:rsidRPr="00D76999">
        <w:rPr>
          <w:rFonts w:ascii="Times New Roman" w:eastAsia="Calibri" w:hAnsi="Times New Roman" w:cs="Times New Roman"/>
          <w:sz w:val="30"/>
          <w:szCs w:val="30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массовая кампания вакцинации населения против гриппа старт</w:t>
      </w:r>
      <w:r w:rsidRPr="00D76999">
        <w:rPr>
          <w:rFonts w:ascii="Times New Roman" w:eastAsia="Calibri" w:hAnsi="Times New Roman" w:cs="Times New Roman"/>
          <w:b/>
          <w:sz w:val="30"/>
          <w:szCs w:val="30"/>
          <w:u w:val="single"/>
        </w:rPr>
        <w:t>овала</w:t>
      </w:r>
      <w:r w:rsidRPr="000837F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u w:val="single"/>
          <w:lang w:eastAsia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</w:rPr>
        <w:t>03.10.2024.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Для вакцинации населению доступны следующие вакцины: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на бесплатной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Гриппол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Плюс» (Российская Федерация),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на 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ВаксигрипТетра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>» (Франция) и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</w:rPr>
        <w:t>ИнфлювакТетра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</w:rPr>
        <w:t>» (Нидерланды).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</w:rPr>
        <w:t>прививаться нужно любой доступной вакциной и, желательно, до начала сезона гриппа (октябрь-ноябрь).</w:t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 Все используемые в нашей стране вакцины сопоставимы между собой по эффективности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 xml:space="preserve">и состояний, обуславливающих повышение восприимчивости организма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</w:rPr>
        <w:t>к вирусу гриппа.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837FC">
        <w:rPr>
          <w:rFonts w:ascii="Times New Roman" w:eastAsia="Calibri" w:hAnsi="Times New Roman" w:cs="Times New Roman"/>
          <w:b/>
          <w:bCs/>
          <w:sz w:val="30"/>
          <w:szCs w:val="30"/>
        </w:rPr>
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</w:r>
    </w:p>
    <w:p w:rsidR="00DE0F2B" w:rsidRPr="000837FC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Принятие решения о вакцинации – дело добровольное. Вместе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:rsidR="00DE0F2B" w:rsidRPr="00DE0F2B" w:rsidRDefault="00DE0F2B" w:rsidP="00DE0F2B">
      <w:pPr>
        <w:spacing w:after="0" w:line="240" w:lineRule="auto"/>
        <w:ind w:left="-851"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Подготовьтесь к сезонному подъему заболеваемости гриппом заранее!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упустите возможность сделать прививку против гриппа!</w:t>
      </w:r>
    </w:p>
    <w:sectPr w:rsidR="00DE0F2B" w:rsidRPr="00DE0F2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79" w:rsidRDefault="008F5079" w:rsidP="00DE0F2B">
      <w:pPr>
        <w:spacing w:after="0" w:line="240" w:lineRule="auto"/>
      </w:pPr>
      <w:r>
        <w:separator/>
      </w:r>
    </w:p>
  </w:endnote>
  <w:endnote w:type="continuationSeparator" w:id="0">
    <w:p w:rsidR="008F5079" w:rsidRDefault="008F5079" w:rsidP="00DE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79" w:rsidRDefault="008F5079" w:rsidP="00DE0F2B">
      <w:pPr>
        <w:spacing w:after="0" w:line="240" w:lineRule="auto"/>
      </w:pPr>
      <w:r>
        <w:separator/>
      </w:r>
    </w:p>
  </w:footnote>
  <w:footnote w:type="continuationSeparator" w:id="0">
    <w:p w:rsidR="008F5079" w:rsidRDefault="008F5079" w:rsidP="00DE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689265"/>
      <w:docPartObj>
        <w:docPartGallery w:val="Page Numbers (Top of Page)"/>
        <w:docPartUnique/>
      </w:docPartObj>
    </w:sdtPr>
    <w:sdtEndPr/>
    <w:sdtContent>
      <w:p w:rsidR="00DE0F2B" w:rsidRDefault="00DE0F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0F2B" w:rsidRDefault="00DE0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2B"/>
    <w:rsid w:val="008F5079"/>
    <w:rsid w:val="00A47AE3"/>
    <w:rsid w:val="00DE0F2B"/>
    <w:rsid w:val="00F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2D42"/>
  <w15:chartTrackingRefBased/>
  <w15:docId w15:val="{1FC52AE3-ACB1-4992-8621-9DA0C3E6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F2B"/>
  </w:style>
  <w:style w:type="paragraph" w:styleId="a5">
    <w:name w:val="footer"/>
    <w:basedOn w:val="a"/>
    <w:link w:val="a6"/>
    <w:uiPriority w:val="99"/>
    <w:unhideWhenUsed/>
    <w:rsid w:val="00DE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3</cp:revision>
  <dcterms:created xsi:type="dcterms:W3CDTF">2024-10-15T09:30:00Z</dcterms:created>
  <dcterms:modified xsi:type="dcterms:W3CDTF">2024-10-16T07:22:00Z</dcterms:modified>
</cp:coreProperties>
</file>