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9099C" w14:textId="77777777" w:rsidR="006640DE" w:rsidRPr="006640DE" w:rsidRDefault="006640DE" w:rsidP="006640DE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640D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ОБМЕН СВИДЕТЕЛЬСТВА О РЕГИСТРАЦИИ (АДМИНИСТРАТИВНАЯ ПРОЦЕДУРА 15.32)</w:t>
      </w:r>
    </w:p>
    <w:p w14:paraId="2E928B80" w14:textId="77777777" w:rsidR="006640DE" w:rsidRPr="006640DE" w:rsidRDefault="006640DE" w:rsidP="006640DE">
      <w:pPr>
        <w:ind w:firstLine="709"/>
        <w:jc w:val="both"/>
        <w:rPr>
          <w:rFonts w:ascii="Times New Roman" w:hAnsi="Times New Roman" w:cs="Times New Roman"/>
          <w:color w:val="242424"/>
          <w:sz w:val="28"/>
          <w:szCs w:val="28"/>
          <w:lang w:eastAsia="ru-RU"/>
        </w:rPr>
      </w:pPr>
      <w:r w:rsidRPr="006640DE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Внесение изменений в регистрационные документы осуществляется в случаях:</w:t>
      </w:r>
    </w:p>
    <w:p w14:paraId="46FE81A5" w14:textId="77777777" w:rsidR="006640DE" w:rsidRPr="006640DE" w:rsidRDefault="006640DE" w:rsidP="006640DE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242424"/>
          <w:sz w:val="28"/>
          <w:szCs w:val="28"/>
          <w:lang w:eastAsia="ru-RU"/>
        </w:rPr>
      </w:pPr>
      <w:r w:rsidRPr="006640DE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внесения изменений в конструкцию машины, влекущих изменение типа и (или) назначения (специализации) машины;</w:t>
      </w:r>
    </w:p>
    <w:p w14:paraId="2CC0701C" w14:textId="77777777" w:rsidR="006640DE" w:rsidRPr="006640DE" w:rsidRDefault="006640DE" w:rsidP="006640DE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242424"/>
          <w:sz w:val="28"/>
          <w:szCs w:val="28"/>
          <w:lang w:eastAsia="ru-RU"/>
        </w:rPr>
      </w:pPr>
      <w:r w:rsidRPr="006640DE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замены двигателя на двигатель другой марки;</w:t>
      </w:r>
    </w:p>
    <w:p w14:paraId="6D999B7D" w14:textId="77777777" w:rsidR="006640DE" w:rsidRPr="006640DE" w:rsidRDefault="006640DE" w:rsidP="006640DE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242424"/>
          <w:sz w:val="28"/>
          <w:szCs w:val="28"/>
          <w:lang w:eastAsia="ru-RU"/>
        </w:rPr>
      </w:pPr>
      <w:r w:rsidRPr="006640DE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переименования, реорганизации, изменения места нахождения юридического лица (филиала, представительства и другого обособленного подразделения), изменения места жительства физического лица (индивидуального предпринимателя) в пределах территории, обслуживаемой уполномоченным органом;</w:t>
      </w:r>
    </w:p>
    <w:p w14:paraId="38EF08E4" w14:textId="77777777" w:rsidR="006640DE" w:rsidRPr="006640DE" w:rsidRDefault="006640DE" w:rsidP="006640DE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242424"/>
          <w:sz w:val="28"/>
          <w:szCs w:val="28"/>
          <w:lang w:eastAsia="ru-RU"/>
        </w:rPr>
      </w:pPr>
      <w:r w:rsidRPr="006640DE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изменения фамилии, собственного имени или отчества (если таковое имеется) физического лица (индивидуального предпринимателя).</w:t>
      </w:r>
    </w:p>
    <w:p w14:paraId="4534DDAE" w14:textId="77777777" w:rsidR="006640DE" w:rsidRPr="006640DE" w:rsidRDefault="006640DE" w:rsidP="006640DE">
      <w:pPr>
        <w:ind w:firstLine="709"/>
        <w:jc w:val="both"/>
        <w:rPr>
          <w:rFonts w:ascii="Times New Roman" w:hAnsi="Times New Roman" w:cs="Times New Roman"/>
          <w:color w:val="242424"/>
          <w:sz w:val="28"/>
          <w:szCs w:val="28"/>
          <w:lang w:eastAsia="ru-RU"/>
        </w:rPr>
      </w:pPr>
      <w:r w:rsidRPr="006640DE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По требованию собственника на высвободившиеся вследствие замены номерные агрегаты ему выдается справка соответствующей формы.</w:t>
      </w:r>
    </w:p>
    <w:p w14:paraId="182947A9" w14:textId="77777777" w:rsidR="006640DE" w:rsidRPr="006640DE" w:rsidRDefault="006640DE" w:rsidP="006640DE">
      <w:pPr>
        <w:ind w:firstLine="709"/>
        <w:jc w:val="both"/>
        <w:rPr>
          <w:rFonts w:ascii="Times New Roman" w:hAnsi="Times New Roman" w:cs="Times New Roman"/>
          <w:color w:val="242424"/>
          <w:sz w:val="28"/>
          <w:szCs w:val="28"/>
          <w:lang w:eastAsia="ru-RU"/>
        </w:rPr>
      </w:pPr>
      <w:r w:rsidRPr="006640DE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Внесение изменений в свидетельство о регистрации в отношении физических лиц осуществляется на основании заявления с представлением документов и (или) сведений, необходимых для осуществления административной процедуры.</w:t>
      </w:r>
    </w:p>
    <w:p w14:paraId="02AEE402" w14:textId="77777777" w:rsidR="006640DE" w:rsidRPr="006640DE" w:rsidRDefault="006640DE" w:rsidP="006640DE">
      <w:pPr>
        <w:ind w:firstLine="709"/>
        <w:jc w:val="both"/>
        <w:rPr>
          <w:rFonts w:ascii="Times New Roman" w:hAnsi="Times New Roman" w:cs="Times New Roman"/>
          <w:color w:val="242424"/>
          <w:sz w:val="28"/>
          <w:szCs w:val="28"/>
          <w:lang w:eastAsia="ru-RU"/>
        </w:rPr>
      </w:pPr>
      <w:r w:rsidRPr="006640DE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Внесение изменений в регистрационные документы при установке двигателей на машины других моделей разрешается в том случае, если заводом-изготовителем выпускаются (выпускались) машины в данной комплектации или по разрешению завода-изготовителя машины.</w:t>
      </w:r>
    </w:p>
    <w:p w14:paraId="0A6DCA64" w14:textId="77777777" w:rsidR="006640DE" w:rsidRPr="006640DE" w:rsidRDefault="006640DE" w:rsidP="006640DE">
      <w:pPr>
        <w:ind w:firstLine="709"/>
        <w:jc w:val="both"/>
        <w:rPr>
          <w:rFonts w:ascii="Times New Roman" w:hAnsi="Times New Roman" w:cs="Times New Roman"/>
          <w:color w:val="242424"/>
          <w:sz w:val="28"/>
          <w:szCs w:val="28"/>
          <w:lang w:eastAsia="ru-RU"/>
        </w:rPr>
      </w:pPr>
      <w:r w:rsidRPr="006640DE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Для совершения регистрационных действий в уполномоченный орган представляется машина собственником или его представителем для сверки учетных данных и сведений о машине с данными предъявленных документов (статья 24 Правил).</w:t>
      </w:r>
    </w:p>
    <w:p w14:paraId="30FA1182" w14:textId="77777777" w:rsidR="006640DE" w:rsidRPr="006640DE" w:rsidRDefault="006640DE" w:rsidP="006640DE">
      <w:pPr>
        <w:ind w:firstLine="709"/>
        <w:jc w:val="both"/>
        <w:rPr>
          <w:rFonts w:ascii="Times New Roman" w:hAnsi="Times New Roman" w:cs="Times New Roman"/>
          <w:color w:val="242424"/>
          <w:sz w:val="28"/>
          <w:szCs w:val="28"/>
          <w:lang w:eastAsia="ru-RU"/>
        </w:rPr>
      </w:pPr>
      <w:r w:rsidRPr="006640DE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Заинтересованное лицо, предоставившее машину для сверки учетных данных, обязано обеспечить доступ к месту нанесения заводского (серийного, идентификационного) номера и очистить его от загрязнений и коррозии.</w:t>
      </w:r>
    </w:p>
    <w:p w14:paraId="047E7506" w14:textId="77777777" w:rsidR="006640DE" w:rsidRPr="006640DE" w:rsidRDefault="006640DE" w:rsidP="006640DE">
      <w:pPr>
        <w:ind w:firstLine="709"/>
        <w:jc w:val="both"/>
        <w:rPr>
          <w:rFonts w:ascii="Times New Roman" w:hAnsi="Times New Roman" w:cs="Times New Roman"/>
          <w:color w:val="242424"/>
          <w:sz w:val="28"/>
          <w:szCs w:val="28"/>
          <w:lang w:eastAsia="ru-RU"/>
        </w:rPr>
      </w:pPr>
      <w:r w:rsidRPr="006640DE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Машина не представляется в уполномоченный орган (для сверки учетных данных и сведений о машине с данными предъявленных документов) в случае внесения изменений в документы, связанные с регистрацией машины, в связи с переименованием, изменением места нахождения юридического лица (филиала, представительства и другого обособленного подразделения), изменением места жительства, фамилии, собственного имени или отчества физического лица (индивидуального предпринимателя).</w:t>
      </w:r>
    </w:p>
    <w:tbl>
      <w:tblPr>
        <w:tblW w:w="11199" w:type="dxa"/>
        <w:tblInd w:w="-128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99"/>
      </w:tblGrid>
      <w:tr w:rsidR="006640DE" w:rsidRPr="006640DE" w14:paraId="2139CEFF" w14:textId="77777777" w:rsidTr="006640DE">
        <w:tc>
          <w:tcPr>
            <w:tcW w:w="1119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025C1261" w14:textId="77777777" w:rsidR="006640DE" w:rsidRPr="006640DE" w:rsidRDefault="006640DE" w:rsidP="006640DE">
            <w:pPr>
              <w:jc w:val="center"/>
              <w:rPr>
                <w:rFonts w:ascii="Times New Roman" w:hAnsi="Times New Roman" w:cs="Times New Roman"/>
                <w:b/>
                <w:bCs/>
                <w:color w:val="242424"/>
                <w:sz w:val="28"/>
                <w:szCs w:val="28"/>
                <w:lang w:eastAsia="ru-RU"/>
              </w:rPr>
            </w:pPr>
            <w:r w:rsidRPr="006640DE">
              <w:rPr>
                <w:rFonts w:ascii="Times New Roman" w:hAnsi="Times New Roman" w:cs="Times New Roman"/>
                <w:b/>
                <w:bCs/>
                <w:color w:val="242424"/>
                <w:sz w:val="28"/>
                <w:szCs w:val="28"/>
                <w:u w:val="single"/>
                <w:lang w:eastAsia="ru-RU"/>
              </w:rPr>
              <w:lastRenderedPageBreak/>
              <w:t>Административная процедура 15.32.</w:t>
            </w:r>
          </w:p>
        </w:tc>
      </w:tr>
      <w:tr w:rsidR="006640DE" w:rsidRPr="006640DE" w14:paraId="02D4797C" w14:textId="77777777" w:rsidTr="006640DE">
        <w:tc>
          <w:tcPr>
            <w:tcW w:w="1119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41C6CDDD" w14:textId="77777777" w:rsidR="006640DE" w:rsidRPr="006640DE" w:rsidRDefault="006640DE" w:rsidP="006640DE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6640DE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Обмен (выдача взамен технического паспорта) свидетельства о регистрации колесного трактора, прицепа к нему, самоходной машины в случае внесения изменений в документы, связанные с государственной регистрацией колесного трактора, прицепа к нему и самоходной машины</w:t>
            </w:r>
          </w:p>
        </w:tc>
      </w:tr>
      <w:tr w:rsidR="006640DE" w:rsidRPr="006640DE" w14:paraId="74B28DBE" w14:textId="77777777" w:rsidTr="006640DE">
        <w:tc>
          <w:tcPr>
            <w:tcW w:w="1119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2C452BEA" w14:textId="77777777" w:rsidR="006640DE" w:rsidRPr="006640DE" w:rsidRDefault="006640DE" w:rsidP="006640DE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6640DE">
              <w:rPr>
                <w:rFonts w:ascii="Times New Roman" w:hAnsi="Times New Roman" w:cs="Times New Roman"/>
                <w:color w:val="242424"/>
                <w:sz w:val="28"/>
                <w:szCs w:val="28"/>
                <w:u w:val="single"/>
                <w:lang w:eastAsia="ru-RU"/>
              </w:rPr>
              <w:t>Документы и (или) сведения, представляемые гражданином для осуществления административной процедуры</w:t>
            </w:r>
          </w:p>
        </w:tc>
      </w:tr>
      <w:tr w:rsidR="006640DE" w:rsidRPr="006640DE" w14:paraId="73E96DFA" w14:textId="77777777" w:rsidTr="006640DE">
        <w:tc>
          <w:tcPr>
            <w:tcW w:w="1119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00F4ABC9" w14:textId="77777777" w:rsidR="006640DE" w:rsidRPr="006640DE" w:rsidRDefault="006640DE" w:rsidP="006640DE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6640DE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заявление</w:t>
            </w:r>
          </w:p>
          <w:p w14:paraId="456EF7F0" w14:textId="77777777" w:rsidR="006640DE" w:rsidRPr="006640DE" w:rsidRDefault="006640DE" w:rsidP="006640DE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6640DE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паспорт или иной документ, удостоверяющий личность</w:t>
            </w:r>
          </w:p>
          <w:p w14:paraId="4D2A9BB0" w14:textId="77777777" w:rsidR="006640DE" w:rsidRPr="006640DE" w:rsidRDefault="006640DE" w:rsidP="006640DE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6640DE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разрешение на временное проживание в Республике Беларусь – для иностранных граждан и лиц без гражданства, временно проживающих в Республике Беларусь</w:t>
            </w:r>
          </w:p>
          <w:p w14:paraId="76A38AA6" w14:textId="77777777" w:rsidR="006640DE" w:rsidRPr="006640DE" w:rsidRDefault="006640DE" w:rsidP="006640DE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6640DE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свидетельство о регистрации по месту пребывания – в случаях, когда регистрация по месту пребывания является обязательной (для граждан Республики Беларусь, постоянно проживающих за пределами Республики Беларусь)</w:t>
            </w:r>
          </w:p>
          <w:p w14:paraId="7B0AE8BA" w14:textId="77777777" w:rsidR="006640DE" w:rsidRPr="006640DE" w:rsidRDefault="006640DE" w:rsidP="006640DE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6640DE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справка о регистрации по месту пребывания – для военнослужащего и членов его семьи</w:t>
            </w:r>
          </w:p>
          <w:p w14:paraId="6C8F3376" w14:textId="77777777" w:rsidR="006640DE" w:rsidRPr="006640DE" w:rsidRDefault="006640DE" w:rsidP="006640DE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6640DE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свидетельство о регистрации колесного трактора, прицепа к нему и самоходной машины (технический паспорт)</w:t>
            </w:r>
          </w:p>
          <w:p w14:paraId="4CB61480" w14:textId="77777777" w:rsidR="006640DE" w:rsidRPr="006640DE" w:rsidRDefault="006640DE" w:rsidP="006640DE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6640DE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документы, подтверждающие изменение фамилии, собственного имени, отчества собственника, – в случае изменения фамилии, собственного имени, отчества</w:t>
            </w:r>
          </w:p>
          <w:p w14:paraId="003D5C3A" w14:textId="77777777" w:rsidR="006640DE" w:rsidRPr="006640DE" w:rsidRDefault="006640DE" w:rsidP="006640DE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6640DE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документ, подтверждающий приобретение двигателя, – в случае замены двигателя</w:t>
            </w:r>
            <w:r w:rsidRPr="006640DE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br/>
              <w:t>на колесном тракторе, самоходной машине на двигатель другой марки</w:t>
            </w:r>
          </w:p>
          <w:p w14:paraId="4D07DBDC" w14:textId="77777777" w:rsidR="006640DE" w:rsidRPr="006640DE" w:rsidRDefault="006640DE" w:rsidP="006640DE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6640DE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заключение о проверке безопасности конструкции – в случаях внесения изменений</w:t>
            </w:r>
            <w:r w:rsidRPr="006640DE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br/>
              <w:t>в конструкцию колесного трактора, прицепа к нему и самоходной машины, влекущих изменение их типа и (или) назначения (специализации), и (или) замены двигателя на двигатель другой марки (не представляется, если соответствующие изменения были внесены в электронный паспорт самоходной машины и других видов техники)</w:t>
            </w:r>
          </w:p>
          <w:p w14:paraId="418A6901" w14:textId="77777777" w:rsidR="006640DE" w:rsidRPr="006640DE" w:rsidRDefault="006640DE" w:rsidP="006640DE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6640DE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копия документа об оценке соответствия внесенных в конструкцию колесного трактора, прицепа к нему и самоходной машины изменений требованиям соответствующих технических регламентов Таможенного союза – в случае серийного внесения изменений в конструкцию на основании разработанной и согласованной в установленном порядке конструкторской документации (не представляется, если соответствующие изменения были внесены в электронный паспорт самоходной машины и других видов техники)</w:t>
            </w:r>
          </w:p>
          <w:p w14:paraId="75EB2AAB" w14:textId="77777777" w:rsidR="006640DE" w:rsidRPr="006640DE" w:rsidRDefault="006640DE" w:rsidP="006640DE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6640DE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копия эксплуатационной документации – в случае установки на колесный трактор, прицеп к нему и самоходную машину компонентов, предусмотренных изготовителем машины</w:t>
            </w:r>
          </w:p>
          <w:p w14:paraId="59D0E41F" w14:textId="77777777" w:rsidR="006640DE" w:rsidRPr="006640DE" w:rsidRDefault="006640DE" w:rsidP="006640DE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6640DE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копия документации изготовителя компонентов – в случае установки на колесный трактор, прицеп к нему и самоходную машину компонентов, прошедших оценку соответствия требованиям соответствующих технических регламентов Таможенного союза в составе данного колесного трактора, прицепа к нему и самоходной машины</w:t>
            </w:r>
          </w:p>
          <w:p w14:paraId="3DCC58CC" w14:textId="77777777" w:rsidR="006640DE" w:rsidRPr="006640DE" w:rsidRDefault="006640DE" w:rsidP="006640DE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6640DE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акт либо уведомление о передаче права собственности на предмет лизинга – в случае перехода права собственности лизингополучателю после исполнения лизинговых обязательств</w:t>
            </w:r>
          </w:p>
          <w:p w14:paraId="63775449" w14:textId="77777777" w:rsidR="006640DE" w:rsidRPr="006640DE" w:rsidRDefault="006640DE" w:rsidP="006640DE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6640DE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документы, подтверждающие внесение платы</w:t>
            </w:r>
          </w:p>
        </w:tc>
      </w:tr>
      <w:tr w:rsidR="006640DE" w:rsidRPr="006640DE" w14:paraId="21938CF8" w14:textId="77777777" w:rsidTr="006640DE">
        <w:tc>
          <w:tcPr>
            <w:tcW w:w="1119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5D2CFA84" w14:textId="77777777" w:rsidR="006640DE" w:rsidRPr="006640DE" w:rsidRDefault="006640DE" w:rsidP="006640DE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6640DE">
              <w:rPr>
                <w:rFonts w:ascii="Times New Roman" w:hAnsi="Times New Roman" w:cs="Times New Roman"/>
                <w:color w:val="242424"/>
                <w:sz w:val="28"/>
                <w:szCs w:val="28"/>
                <w:u w:val="single"/>
                <w:lang w:eastAsia="ru-RU"/>
              </w:rPr>
              <w:t>Размер платы, взимаемой при осуществлении административной процедуры</w:t>
            </w:r>
          </w:p>
        </w:tc>
      </w:tr>
      <w:tr w:rsidR="006640DE" w:rsidRPr="006640DE" w14:paraId="26F75186" w14:textId="77777777" w:rsidTr="006640DE">
        <w:tc>
          <w:tcPr>
            <w:tcW w:w="1119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3493D8F7" w14:textId="77777777" w:rsidR="006640DE" w:rsidRPr="006640DE" w:rsidRDefault="006640DE" w:rsidP="006640DE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6640DE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1 базовая величина</w:t>
            </w:r>
          </w:p>
        </w:tc>
      </w:tr>
      <w:tr w:rsidR="006640DE" w:rsidRPr="006640DE" w14:paraId="77473068" w14:textId="77777777" w:rsidTr="006640DE">
        <w:tc>
          <w:tcPr>
            <w:tcW w:w="1119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78FF5AB1" w14:textId="77777777" w:rsidR="006640DE" w:rsidRPr="006640DE" w:rsidRDefault="006640DE" w:rsidP="006640DE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6640DE">
              <w:rPr>
                <w:rFonts w:ascii="Times New Roman" w:hAnsi="Times New Roman" w:cs="Times New Roman"/>
                <w:color w:val="242424"/>
                <w:sz w:val="28"/>
                <w:szCs w:val="28"/>
                <w:u w:val="single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6640DE" w:rsidRPr="006640DE" w14:paraId="39045AEA" w14:textId="77777777" w:rsidTr="006640DE">
        <w:tc>
          <w:tcPr>
            <w:tcW w:w="1119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01190C95" w14:textId="77777777" w:rsidR="006640DE" w:rsidRPr="006640DE" w:rsidRDefault="006640DE" w:rsidP="006640DE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6640DE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3 рабочих дня со дня подачи заявления, а в случае необходимости выезда по месту нахождения колесного трактора, прицепа к нему и самоходной машины – 5 рабочих дней со дня подачи заявления</w:t>
            </w:r>
          </w:p>
        </w:tc>
      </w:tr>
      <w:tr w:rsidR="006640DE" w:rsidRPr="006640DE" w14:paraId="378D40B9" w14:textId="77777777" w:rsidTr="006640DE">
        <w:tc>
          <w:tcPr>
            <w:tcW w:w="1119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772091FB" w14:textId="77777777" w:rsidR="006640DE" w:rsidRPr="006640DE" w:rsidRDefault="006640DE" w:rsidP="006640DE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6640DE">
              <w:rPr>
                <w:rFonts w:ascii="Times New Roman" w:hAnsi="Times New Roman" w:cs="Times New Roman"/>
                <w:color w:val="242424"/>
                <w:sz w:val="28"/>
                <w:szCs w:val="28"/>
                <w:u w:val="single"/>
                <w:lang w:eastAsia="ru-RU"/>
              </w:rPr>
              <w:t>Срок действия справки, другого документа (решения), выдаваемых (принимаемого) при осуществлении административной процедуры</w:t>
            </w:r>
            <w:r w:rsidRPr="006640DE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 – бессрочно</w:t>
            </w:r>
          </w:p>
        </w:tc>
      </w:tr>
    </w:tbl>
    <w:p w14:paraId="25A5A46E" w14:textId="77777777" w:rsidR="006E0B76" w:rsidRPr="006640DE" w:rsidRDefault="006E0B76" w:rsidP="006640DE">
      <w:pPr>
        <w:rPr>
          <w:rFonts w:ascii="Times New Roman" w:hAnsi="Times New Roman" w:cs="Times New Roman"/>
          <w:sz w:val="28"/>
          <w:szCs w:val="28"/>
        </w:rPr>
      </w:pPr>
    </w:p>
    <w:sectPr w:rsidR="006E0B76" w:rsidRPr="006640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C2A9A"/>
    <w:multiLevelType w:val="hybridMultilevel"/>
    <w:tmpl w:val="10F4B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A20C17"/>
    <w:multiLevelType w:val="multilevel"/>
    <w:tmpl w:val="07083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0DE"/>
    <w:rsid w:val="006640DE"/>
    <w:rsid w:val="006E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B3D94"/>
  <w15:chartTrackingRefBased/>
  <w15:docId w15:val="{5B0D7D27-C77C-413B-AB28-527E876E8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640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40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64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640DE"/>
    <w:rPr>
      <w:b/>
      <w:bCs/>
    </w:rPr>
  </w:style>
  <w:style w:type="paragraph" w:styleId="a5">
    <w:name w:val="List Paragraph"/>
    <w:basedOn w:val="a"/>
    <w:uiPriority w:val="34"/>
    <w:qFormat/>
    <w:rsid w:val="006640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04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360927">
          <w:marLeft w:val="0"/>
          <w:marRight w:val="0"/>
          <w:marTop w:val="0"/>
          <w:marBottom w:val="19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82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18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823</Words>
  <Characters>4694</Characters>
  <Application>Microsoft Office Word</Application>
  <DocSecurity>0</DocSecurity>
  <Lines>39</Lines>
  <Paragraphs>11</Paragraphs>
  <ScaleCrop>false</ScaleCrop>
  <Company/>
  <LinksUpToDate>false</LinksUpToDate>
  <CharactersWithSpaces>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New</cp:lastModifiedBy>
  <cp:revision>1</cp:revision>
  <dcterms:created xsi:type="dcterms:W3CDTF">2024-08-29T19:43:00Z</dcterms:created>
  <dcterms:modified xsi:type="dcterms:W3CDTF">2024-08-29T19:45:00Z</dcterms:modified>
</cp:coreProperties>
</file>