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AE" w:rsidRPr="00FE12AE" w:rsidRDefault="00FE12AE" w:rsidP="00FE12AE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bookmark0"/>
      <w:bookmarkStart w:id="1" w:name="bookmark1"/>
      <w:bookmarkStart w:id="2" w:name="bookmark2"/>
      <w:r w:rsidRPr="00FE12AE">
        <w:rPr>
          <w:rFonts w:ascii="Times New Roman" w:hAnsi="Times New Roman" w:cs="Times New Roman"/>
          <w:b/>
          <w:sz w:val="30"/>
          <w:szCs w:val="30"/>
        </w:rPr>
        <w:t xml:space="preserve">ИНФОРМИРУЕТ ПРОКУРОР </w:t>
      </w:r>
      <w:bookmarkEnd w:id="0"/>
      <w:bookmarkEnd w:id="1"/>
      <w:bookmarkEnd w:id="2"/>
    </w:p>
    <w:p w:rsidR="00FE12AE" w:rsidRDefault="00FE12AE" w:rsidP="00FE12AE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3" w:name="bookmark3"/>
      <w:bookmarkStart w:id="4" w:name="bookmark4"/>
      <w:bookmarkStart w:id="5" w:name="bookmark5"/>
      <w:r w:rsidRPr="00FE12AE">
        <w:rPr>
          <w:rFonts w:ascii="Times New Roman" w:hAnsi="Times New Roman" w:cs="Times New Roman"/>
          <w:b/>
          <w:sz w:val="30"/>
          <w:szCs w:val="30"/>
        </w:rPr>
        <w:t>«СТОП НАСИЛИЮ В СЕМЬЕ»</w:t>
      </w:r>
      <w:bookmarkEnd w:id="3"/>
      <w:bookmarkEnd w:id="4"/>
      <w:bookmarkEnd w:id="5"/>
    </w:p>
    <w:p w:rsidR="00FE12AE" w:rsidRPr="00FE12AE" w:rsidRDefault="00FE12AE" w:rsidP="00FE12AE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На территории Могилевской области распространены случаи насилия в семье. За 3 месяца 2024 г. в отношении членов семьи и близких родственников совершено 1 651 административное правонарушение (нанесение побоев и причинение психических страданий) и 103 преступления, в т.ч. 2 убийства, 5 фактов умышленных причинений гражданам тяжких телесных повреждений, 42 истязания.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b/>
          <w:sz w:val="30"/>
          <w:szCs w:val="30"/>
        </w:rPr>
        <w:t>НАСИЛИЕ В СЕМЬЕ</w:t>
      </w:r>
      <w:r w:rsidRPr="00FE12AE">
        <w:rPr>
          <w:rFonts w:ascii="Times New Roman" w:hAnsi="Times New Roman" w:cs="Times New Roman"/>
          <w:sz w:val="30"/>
          <w:szCs w:val="30"/>
        </w:rPr>
        <w:t xml:space="preserve"> - умышленные действия физического, психологического, сексуального характера в отношении члена семьи, нарушающие его права, свободы, законные интересы и причиняющие ему физические и (или) психические страдания.</w:t>
      </w:r>
    </w:p>
    <w:p w:rsidR="00FE12AE" w:rsidRPr="00FE12AE" w:rsidRDefault="00FE12AE" w:rsidP="00EF516B">
      <w:pPr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6" w:name="_GoBack"/>
      <w:r w:rsidRPr="00FE12AE">
        <w:rPr>
          <w:rFonts w:ascii="Times New Roman" w:hAnsi="Times New Roman" w:cs="Times New Roman"/>
          <w:b/>
          <w:sz w:val="30"/>
          <w:szCs w:val="30"/>
        </w:rPr>
        <w:t>КАЖДОЕ НАСИЛИЕ НАКАЗУЕМО</w:t>
      </w:r>
      <w:r>
        <w:rPr>
          <w:rFonts w:ascii="Times New Roman" w:hAnsi="Times New Roman" w:cs="Times New Roman"/>
          <w:b/>
          <w:sz w:val="30"/>
          <w:szCs w:val="30"/>
        </w:rPr>
        <w:t>!</w:t>
      </w:r>
    </w:p>
    <w:bookmarkEnd w:id="6"/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12AE">
        <w:rPr>
          <w:rFonts w:ascii="Times New Roman" w:hAnsi="Times New Roman" w:cs="Times New Roman"/>
          <w:b/>
          <w:sz w:val="30"/>
          <w:szCs w:val="30"/>
        </w:rPr>
        <w:t>АДМИНИСТРАТИВНАЯ ОТВЕТСТВЕННОСТЬ: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За нанесение побоев, не повлекшее причинения телесных повреждений, умышленное причинение боли, физических или психических страданий, совершенные в отношении близкого родственника, члена семьи предусмотрен штраф в размере до 10 базовых величин или административный арест.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12AE">
        <w:rPr>
          <w:rFonts w:ascii="Times New Roman" w:hAnsi="Times New Roman" w:cs="Times New Roman"/>
          <w:b/>
          <w:sz w:val="30"/>
          <w:szCs w:val="30"/>
        </w:rPr>
        <w:t>УГОЛОВНАЯ ОТВЕТСТВЕННОСТЬ: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Умышленное причинение продолжительной боли или мучений, либо систематическое нанесение побоев (истязание) наказываются лишением свободы на срок до 3 лет.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Угроза убийством, причинением тяжких телесных повреждений наказывается лишением свободы на срок до 3 лет.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За совершение убийства человека предусмотрена уголовная ответственность в виде лишения свободы на срок до 25 лет, пожизненное лишение свободы или смертная казнь.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Одной из мер профилактики насилия в семье является вынесение защитного предписания в отношении «семейного скандалиста» и заключается в его выдворении из совместно занимаемого с жертвой агрессии жилого помещения на срок до 15 суток (при необходимости может быть продлен на срок до 30 суток). В области в этом году применено 1 845 таких предписаний. Контроль за выполнением их требований осуществляют территориальные ОВД.</w:t>
      </w:r>
    </w:p>
    <w:p w:rsidR="00FE12AE" w:rsidRPr="00FE12AE" w:rsidRDefault="00FE12AE" w:rsidP="00FE12AE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12AE">
        <w:rPr>
          <w:rFonts w:ascii="Times New Roman" w:hAnsi="Times New Roman" w:cs="Times New Roman"/>
          <w:sz w:val="30"/>
          <w:szCs w:val="30"/>
        </w:rPr>
        <w:t>За нарушение требований защитного предписания также предусмотрена административная ответственность - штраф в размере до 10 базовых величин или административный арест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FE12AE" w:rsidRPr="00FE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2AE"/>
    <w:rsid w:val="00EF516B"/>
    <w:rsid w:val="00F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E5FA"/>
  <w15:chartTrackingRefBased/>
  <w15:docId w15:val="{3881D37E-CF06-46C1-85F6-84A6E6AC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2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12A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№1_"/>
    <w:basedOn w:val="a0"/>
    <w:link w:val="11"/>
    <w:rsid w:val="00FE12AE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basedOn w:val="a0"/>
    <w:link w:val="20"/>
    <w:rsid w:val="00FE12A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rsid w:val="00FE12AE"/>
    <w:pPr>
      <w:spacing w:after="16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FE12AE"/>
    <w:pPr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20">
    <w:name w:val="Заголовок №2"/>
    <w:basedOn w:val="a"/>
    <w:link w:val="2"/>
    <w:rsid w:val="00FE12AE"/>
    <w:pPr>
      <w:spacing w:after="1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</dc:creator>
  <cp:keywords/>
  <dc:description/>
  <cp:lastModifiedBy>okr</cp:lastModifiedBy>
  <cp:revision>2</cp:revision>
  <dcterms:created xsi:type="dcterms:W3CDTF">2024-05-16T07:31:00Z</dcterms:created>
  <dcterms:modified xsi:type="dcterms:W3CDTF">2024-05-16T07:44:00Z</dcterms:modified>
</cp:coreProperties>
</file>