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E1" w:rsidRDefault="009F58E1" w:rsidP="004C4873">
      <w:pPr>
        <w:spacing w:after="0" w:line="453" w:lineRule="atLeast"/>
        <w:jc w:val="center"/>
        <w:textAlignment w:val="baseline"/>
        <w:outlineLvl w:val="1"/>
        <w:rPr>
          <w:rFonts w:eastAsia="Times New Roman"/>
          <w:b/>
          <w:bCs/>
          <w:w w:val="100"/>
          <w:sz w:val="28"/>
          <w:szCs w:val="28"/>
          <w:lang w:val="ru-RU" w:eastAsia="be-BY"/>
        </w:rPr>
      </w:pPr>
      <w:bookmarkStart w:id="0" w:name="_GoBack"/>
      <w:bookmarkEnd w:id="0"/>
    </w:p>
    <w:p w:rsidR="004C4873" w:rsidRPr="008C4272" w:rsidRDefault="004C4873" w:rsidP="004C4873">
      <w:pPr>
        <w:spacing w:after="0" w:line="453" w:lineRule="atLeast"/>
        <w:jc w:val="center"/>
        <w:textAlignment w:val="baseline"/>
        <w:outlineLvl w:val="1"/>
        <w:rPr>
          <w:rFonts w:eastAsia="Times New Roman"/>
          <w:b/>
          <w:bCs/>
          <w:w w:val="100"/>
          <w:sz w:val="28"/>
          <w:szCs w:val="28"/>
          <w:lang w:val="ru-RU" w:eastAsia="be-BY"/>
        </w:rPr>
      </w:pPr>
      <w:r w:rsidRPr="004C4873">
        <w:rPr>
          <w:rFonts w:eastAsia="Times New Roman"/>
          <w:b/>
          <w:bCs/>
          <w:w w:val="100"/>
          <w:sz w:val="28"/>
          <w:szCs w:val="28"/>
          <w:lang w:eastAsia="be-BY"/>
        </w:rPr>
        <w:t>ПЕРЕЧЕНЬ СОЦИАЛЬНЫХ УСЛУГ, ОКАЗЫВАЕМЫХ ПОСТРАДАВШИМ ОТ</w:t>
      </w:r>
      <w:r w:rsidR="008C4272">
        <w:rPr>
          <w:rFonts w:eastAsia="Times New Roman"/>
          <w:b/>
          <w:bCs/>
          <w:w w:val="100"/>
          <w:sz w:val="28"/>
          <w:szCs w:val="28"/>
          <w:lang w:val="ru-RU" w:eastAsia="be-BY"/>
        </w:rPr>
        <w:t xml:space="preserve"> ДОМАШНЕГО</w:t>
      </w:r>
      <w:r w:rsidRPr="004C4873">
        <w:rPr>
          <w:rFonts w:eastAsia="Times New Roman"/>
          <w:b/>
          <w:bCs/>
          <w:w w:val="100"/>
          <w:sz w:val="28"/>
          <w:szCs w:val="28"/>
          <w:lang w:eastAsia="be-BY"/>
        </w:rPr>
        <w:t xml:space="preserve"> НАСИЛИЯ</w:t>
      </w:r>
      <w:r w:rsidR="008C4272">
        <w:rPr>
          <w:rFonts w:eastAsia="Times New Roman"/>
          <w:b/>
          <w:bCs/>
          <w:w w:val="100"/>
          <w:sz w:val="28"/>
          <w:szCs w:val="28"/>
          <w:lang w:val="ru-RU" w:eastAsia="be-BY"/>
        </w:rPr>
        <w:t xml:space="preserve"> ГРАЖДАНАМ</w:t>
      </w:r>
    </w:p>
    <w:p w:rsidR="004C4873" w:rsidRDefault="004C4873" w:rsidP="004C4873">
      <w:pPr>
        <w:spacing w:after="0" w:line="240" w:lineRule="auto"/>
        <w:jc w:val="center"/>
        <w:textAlignment w:val="baseline"/>
        <w:rPr>
          <w:rFonts w:eastAsia="Times New Roman"/>
          <w:b/>
          <w:bCs/>
          <w:i/>
          <w:iCs/>
          <w:w w:val="100"/>
          <w:sz w:val="28"/>
          <w:szCs w:val="28"/>
          <w:lang w:val="ru-RU" w:eastAsia="be-BY"/>
        </w:rPr>
      </w:pPr>
    </w:p>
    <w:p w:rsidR="00FD4ACE" w:rsidRPr="00FD4ACE" w:rsidRDefault="004C4873" w:rsidP="00FD4ACE">
      <w:pPr>
        <w:spacing w:line="240" w:lineRule="auto"/>
        <w:jc w:val="both"/>
        <w:rPr>
          <w:color w:val="000000"/>
          <w:w w:val="100"/>
          <w:lang w:val="ru-RU"/>
        </w:rPr>
      </w:pPr>
      <w:r>
        <w:rPr>
          <w:rFonts w:eastAsia="Times New Roman"/>
          <w:b/>
          <w:bCs/>
          <w:i/>
          <w:iCs/>
          <w:w w:val="100"/>
          <w:sz w:val="28"/>
          <w:szCs w:val="28"/>
          <w:lang w:val="ru-RU" w:eastAsia="be-BY"/>
        </w:rPr>
        <w:tab/>
      </w:r>
      <w:proofErr w:type="gramStart"/>
      <w:r w:rsidR="008C4272" w:rsidRPr="008C4272">
        <w:rPr>
          <w:rFonts w:eastAsia="Times New Roman"/>
          <w:b/>
          <w:bCs/>
          <w:i/>
          <w:iCs/>
          <w:w w:val="100"/>
          <w:sz w:val="28"/>
          <w:szCs w:val="28"/>
          <w:lang w:val="ru-RU" w:eastAsia="be-BY"/>
        </w:rPr>
        <w:t xml:space="preserve">Домашнее насилие </w:t>
      </w:r>
      <w:r w:rsidRPr="008C4272">
        <w:rPr>
          <w:rFonts w:eastAsia="Times New Roman"/>
          <w:w w:val="100"/>
          <w:sz w:val="28"/>
          <w:szCs w:val="28"/>
          <w:lang w:eastAsia="be-BY"/>
        </w:rPr>
        <w:t xml:space="preserve"> – </w:t>
      </w:r>
      <w:r w:rsidR="00FD4ACE" w:rsidRPr="00FD4ACE">
        <w:rPr>
          <w:color w:val="000000"/>
          <w:w w:val="100"/>
        </w:rPr>
        <w:t>умышленные противоправные либо аморальные действия физического, психологического или сексуального характера близких родственников, бывших супругов, граждан, имеющих общего ребенка (детей), либо иных граждан, которые проживают (проживали) совместно и ведут (вели) общее хозяйство, по отношению друг к другу, причиняющие физические и (или) психические страдания</w:t>
      </w:r>
      <w:r w:rsidR="00FD4ACE">
        <w:rPr>
          <w:color w:val="000000"/>
          <w:w w:val="100"/>
          <w:lang w:val="ru-RU"/>
        </w:rPr>
        <w:t>.</w:t>
      </w:r>
      <w:proofErr w:type="gramEnd"/>
    </w:p>
    <w:p w:rsidR="009F58E1" w:rsidRDefault="004C4873" w:rsidP="00FD4ACE">
      <w:pPr>
        <w:jc w:val="both"/>
        <w:rPr>
          <w:rFonts w:eastAsia="Times New Roman"/>
          <w:w w:val="100"/>
          <w:sz w:val="28"/>
          <w:szCs w:val="28"/>
          <w:lang w:val="ru-RU" w:eastAsia="be-BY"/>
        </w:rPr>
      </w:pPr>
      <w:r>
        <w:rPr>
          <w:rFonts w:eastAsia="Times New Roman"/>
          <w:b/>
          <w:bCs/>
          <w:i/>
          <w:iCs/>
          <w:w w:val="100"/>
          <w:sz w:val="28"/>
          <w:szCs w:val="28"/>
          <w:lang w:val="ru-RU" w:eastAsia="be-BY"/>
        </w:rPr>
        <w:tab/>
      </w:r>
      <w:r w:rsidRPr="004C4873">
        <w:rPr>
          <w:rFonts w:eastAsia="Times New Roman"/>
          <w:b/>
          <w:bCs/>
          <w:i/>
          <w:iCs/>
          <w:w w:val="100"/>
          <w:sz w:val="28"/>
          <w:szCs w:val="28"/>
          <w:lang w:eastAsia="be-BY"/>
        </w:rPr>
        <w:t>Пострадавший от домашнего насилия</w:t>
      </w:r>
      <w:r w:rsidRPr="004C4873">
        <w:rPr>
          <w:rFonts w:eastAsia="Times New Roman"/>
          <w:w w:val="100"/>
          <w:sz w:val="28"/>
          <w:szCs w:val="28"/>
          <w:lang w:eastAsia="be-BY"/>
        </w:rPr>
        <w:t xml:space="preserve"> – </w:t>
      </w:r>
      <w:r w:rsidR="00FD4ACE" w:rsidRPr="00FD4ACE">
        <w:rPr>
          <w:rFonts w:eastAsia="Times New Roman"/>
          <w:w w:val="100"/>
          <w:lang w:eastAsia="be-BY"/>
        </w:rPr>
        <w:t>гражданин, которому в результате совершения домашнего насилия причинены физические и (или) психические страдания</w:t>
      </w:r>
      <w:r w:rsidR="00FD4ACE">
        <w:rPr>
          <w:rFonts w:eastAsia="Times New Roman"/>
          <w:w w:val="100"/>
          <w:lang w:val="ru-RU" w:eastAsia="be-BY"/>
        </w:rPr>
        <w:t>.</w:t>
      </w:r>
      <w:r w:rsidR="00FD4ACE" w:rsidRPr="004C4873">
        <w:rPr>
          <w:rFonts w:eastAsia="Times New Roman"/>
          <w:w w:val="100"/>
          <w:sz w:val="28"/>
          <w:szCs w:val="28"/>
          <w:lang w:eastAsia="be-BY"/>
        </w:rPr>
        <w:t xml:space="preserve"> </w:t>
      </w:r>
    </w:p>
    <w:p w:rsidR="009F58E1" w:rsidRDefault="009F58E1" w:rsidP="00FD4ACE">
      <w:pPr>
        <w:jc w:val="both"/>
        <w:rPr>
          <w:rFonts w:eastAsia="Times New Roman"/>
          <w:w w:val="100"/>
          <w:sz w:val="28"/>
          <w:szCs w:val="28"/>
          <w:lang w:val="ru-RU" w:eastAsia="be-BY"/>
        </w:rPr>
      </w:pPr>
      <w:r>
        <w:rPr>
          <w:rFonts w:eastAsia="Times New Roman"/>
          <w:w w:val="100"/>
          <w:sz w:val="28"/>
          <w:szCs w:val="28"/>
          <w:lang w:val="ru-RU" w:eastAsia="be-BY"/>
        </w:rPr>
        <w:tab/>
      </w:r>
      <w:r w:rsidR="004C4873" w:rsidRPr="004C4873">
        <w:rPr>
          <w:rFonts w:eastAsia="Times New Roman"/>
          <w:w w:val="100"/>
          <w:sz w:val="28"/>
          <w:szCs w:val="28"/>
          <w:lang w:eastAsia="be-BY"/>
        </w:rPr>
        <w:t xml:space="preserve">Любой человек может стать жертвой домашнего насилия. </w:t>
      </w:r>
    </w:p>
    <w:p w:rsidR="004C4873" w:rsidRPr="004C4873" w:rsidRDefault="009F58E1" w:rsidP="00FD4ACE">
      <w:pPr>
        <w:jc w:val="both"/>
        <w:rPr>
          <w:rFonts w:eastAsia="Times New Roman"/>
          <w:w w:val="100"/>
          <w:sz w:val="28"/>
          <w:szCs w:val="28"/>
          <w:lang w:eastAsia="be-BY"/>
        </w:rPr>
      </w:pPr>
      <w:r>
        <w:rPr>
          <w:rFonts w:eastAsia="Times New Roman"/>
          <w:w w:val="100"/>
          <w:sz w:val="28"/>
          <w:szCs w:val="28"/>
          <w:lang w:val="ru-RU" w:eastAsia="be-BY"/>
        </w:rPr>
        <w:tab/>
      </w:r>
      <w:r w:rsidR="004C4873" w:rsidRPr="004C4873">
        <w:rPr>
          <w:rFonts w:eastAsia="Times New Roman"/>
          <w:w w:val="100"/>
          <w:sz w:val="28"/>
          <w:szCs w:val="28"/>
          <w:lang w:eastAsia="be-BY"/>
        </w:rPr>
        <w:t>Жертвы могут быть любого возраста, пола, расы, культуры, религии, образования, занятости и семейного положения.</w:t>
      </w:r>
    </w:p>
    <w:p w:rsidR="004C4873" w:rsidRDefault="004C4873" w:rsidP="004C4873">
      <w:pPr>
        <w:spacing w:after="257" w:line="240" w:lineRule="auto"/>
        <w:jc w:val="both"/>
        <w:textAlignment w:val="baseline"/>
        <w:rPr>
          <w:rFonts w:eastAsia="Times New Roman"/>
          <w:w w:val="100"/>
          <w:sz w:val="28"/>
          <w:szCs w:val="28"/>
          <w:lang w:val="ru-RU" w:eastAsia="be-BY"/>
        </w:rPr>
      </w:pPr>
      <w:r w:rsidRPr="004C4873">
        <w:rPr>
          <w:rFonts w:eastAsia="Times New Roman"/>
          <w:w w:val="100"/>
          <w:sz w:val="28"/>
          <w:szCs w:val="28"/>
          <w:lang w:eastAsia="be-BY"/>
        </w:rPr>
        <w:t> </w:t>
      </w:r>
      <w:r>
        <w:rPr>
          <w:rFonts w:eastAsia="Times New Roman"/>
          <w:w w:val="100"/>
          <w:sz w:val="28"/>
          <w:szCs w:val="28"/>
          <w:lang w:val="ru-RU" w:eastAsia="be-BY"/>
        </w:rPr>
        <w:tab/>
      </w:r>
      <w:r w:rsidRPr="004C4873">
        <w:rPr>
          <w:rFonts w:eastAsia="Times New Roman"/>
          <w:w w:val="100"/>
          <w:sz w:val="28"/>
          <w:szCs w:val="28"/>
          <w:lang w:eastAsia="be-BY"/>
        </w:rPr>
        <w:t xml:space="preserve">Учреждение «Краснопольский районный центр социального обслуживания населения» оказывает пострадавшим от </w:t>
      </w:r>
      <w:r w:rsidR="008C4272">
        <w:rPr>
          <w:rFonts w:eastAsia="Times New Roman"/>
          <w:w w:val="100"/>
          <w:sz w:val="28"/>
          <w:szCs w:val="28"/>
          <w:lang w:val="ru-RU" w:eastAsia="be-BY"/>
        </w:rPr>
        <w:t xml:space="preserve">домашнего </w:t>
      </w:r>
      <w:r w:rsidRPr="004C4873">
        <w:rPr>
          <w:rFonts w:eastAsia="Times New Roman"/>
          <w:w w:val="100"/>
          <w:sz w:val="28"/>
          <w:szCs w:val="28"/>
          <w:lang w:eastAsia="be-BY"/>
        </w:rPr>
        <w:t>насилия</w:t>
      </w:r>
      <w:r w:rsidR="008C4272">
        <w:rPr>
          <w:rFonts w:eastAsia="Times New Roman"/>
          <w:w w:val="100"/>
          <w:sz w:val="28"/>
          <w:szCs w:val="28"/>
          <w:lang w:val="ru-RU" w:eastAsia="be-BY"/>
        </w:rPr>
        <w:t xml:space="preserve"> гражданам</w:t>
      </w:r>
      <w:r w:rsidRPr="004C4873">
        <w:rPr>
          <w:rFonts w:eastAsia="Times New Roman"/>
          <w:w w:val="100"/>
          <w:sz w:val="28"/>
          <w:szCs w:val="28"/>
          <w:lang w:eastAsia="be-BY"/>
        </w:rPr>
        <w:t xml:space="preserve"> следующие социальные услуги:</w:t>
      </w:r>
    </w:p>
    <w:p w:rsidR="009F58E1" w:rsidRPr="009F58E1" w:rsidRDefault="009F58E1" w:rsidP="004C4873">
      <w:pPr>
        <w:spacing w:after="257" w:line="240" w:lineRule="auto"/>
        <w:jc w:val="both"/>
        <w:textAlignment w:val="baseline"/>
        <w:rPr>
          <w:rFonts w:eastAsia="Times New Roman"/>
          <w:w w:val="100"/>
          <w:sz w:val="28"/>
          <w:szCs w:val="28"/>
          <w:lang w:val="ru-RU" w:eastAsia="be-BY"/>
        </w:rPr>
      </w:pPr>
    </w:p>
    <w:p w:rsidR="004C4873" w:rsidRDefault="009F58E1" w:rsidP="009F58E1">
      <w:pPr>
        <w:spacing w:after="257" w:line="240" w:lineRule="auto"/>
        <w:ind w:left="720"/>
        <w:textAlignment w:val="baseline"/>
        <w:rPr>
          <w:rFonts w:eastAsia="Times New Roman"/>
          <w:b/>
          <w:w w:val="100"/>
          <w:sz w:val="28"/>
          <w:szCs w:val="28"/>
          <w:lang w:val="ru-RU" w:eastAsia="be-BY"/>
        </w:rPr>
      </w:pPr>
      <w:r>
        <w:rPr>
          <w:rFonts w:eastAsia="Times New Roman"/>
          <w:b/>
          <w:bCs/>
          <w:w w:val="100"/>
          <w:sz w:val="28"/>
          <w:szCs w:val="28"/>
          <w:lang w:val="ru-RU" w:eastAsia="be-BY"/>
        </w:rPr>
        <w:t>1.</w:t>
      </w:r>
      <w:r w:rsidR="004C4873" w:rsidRPr="004C4873">
        <w:rPr>
          <w:rFonts w:eastAsia="Times New Roman"/>
          <w:b/>
          <w:bCs/>
          <w:w w:val="100"/>
          <w:sz w:val="28"/>
          <w:szCs w:val="28"/>
          <w:lang w:eastAsia="be-BY"/>
        </w:rPr>
        <w:t>Консультационно-информационные</w:t>
      </w:r>
      <w:r>
        <w:rPr>
          <w:rFonts w:eastAsia="Times New Roman"/>
          <w:b/>
          <w:bCs/>
          <w:w w:val="100"/>
          <w:sz w:val="28"/>
          <w:szCs w:val="28"/>
          <w:lang w:val="ru-RU" w:eastAsia="be-BY"/>
        </w:rPr>
        <w:t>;</w:t>
      </w:r>
      <w:r w:rsidR="004C4873" w:rsidRPr="004C4873">
        <w:rPr>
          <w:rFonts w:eastAsia="Times New Roman"/>
          <w:w w:val="100"/>
          <w:sz w:val="28"/>
          <w:szCs w:val="28"/>
          <w:lang w:eastAsia="be-BY"/>
        </w:rPr>
        <w:br/>
      </w:r>
      <w:r w:rsidR="004C4873" w:rsidRPr="004C4873">
        <w:rPr>
          <w:rFonts w:eastAsia="Times New Roman"/>
          <w:b/>
          <w:bCs/>
          <w:w w:val="100"/>
          <w:sz w:val="28"/>
          <w:szCs w:val="28"/>
          <w:lang w:eastAsia="be-BY"/>
        </w:rPr>
        <w:t>2. Социально-психологические</w:t>
      </w:r>
      <w:r>
        <w:rPr>
          <w:rFonts w:eastAsia="Times New Roman"/>
          <w:b/>
          <w:bCs/>
          <w:w w:val="100"/>
          <w:sz w:val="28"/>
          <w:szCs w:val="28"/>
          <w:lang w:val="ru-RU" w:eastAsia="be-BY"/>
        </w:rPr>
        <w:t>;</w:t>
      </w:r>
      <w:r w:rsidR="004C4873" w:rsidRPr="004C4873">
        <w:rPr>
          <w:rFonts w:eastAsia="Times New Roman"/>
          <w:w w:val="100"/>
          <w:sz w:val="28"/>
          <w:szCs w:val="28"/>
          <w:lang w:eastAsia="be-BY"/>
        </w:rPr>
        <w:br/>
      </w:r>
      <w:r w:rsidR="004C4873" w:rsidRPr="004C4873">
        <w:rPr>
          <w:rFonts w:eastAsia="Times New Roman"/>
          <w:b/>
          <w:bCs/>
          <w:w w:val="100"/>
          <w:sz w:val="28"/>
          <w:szCs w:val="28"/>
          <w:lang w:eastAsia="be-BY"/>
        </w:rPr>
        <w:t>3. Социально-посреднические</w:t>
      </w:r>
      <w:r>
        <w:rPr>
          <w:rFonts w:eastAsia="Times New Roman"/>
          <w:b/>
          <w:bCs/>
          <w:w w:val="100"/>
          <w:sz w:val="28"/>
          <w:szCs w:val="28"/>
          <w:lang w:val="ru-RU" w:eastAsia="be-BY"/>
        </w:rPr>
        <w:t>;</w:t>
      </w:r>
      <w:r w:rsidR="004C4873" w:rsidRPr="004C4873">
        <w:rPr>
          <w:rFonts w:eastAsia="Times New Roman"/>
          <w:w w:val="100"/>
          <w:sz w:val="28"/>
          <w:szCs w:val="28"/>
          <w:lang w:eastAsia="be-BY"/>
        </w:rPr>
        <w:br/>
      </w:r>
      <w:r w:rsidR="004C4873" w:rsidRPr="004C4873">
        <w:rPr>
          <w:rFonts w:eastAsia="Times New Roman"/>
          <w:b/>
          <w:bCs/>
          <w:w w:val="100"/>
          <w:sz w:val="28"/>
          <w:szCs w:val="28"/>
          <w:lang w:eastAsia="be-BY"/>
        </w:rPr>
        <w:t>4. Социально-реабилитационные</w:t>
      </w:r>
      <w:r>
        <w:rPr>
          <w:rFonts w:eastAsia="Times New Roman"/>
          <w:b/>
          <w:bCs/>
          <w:w w:val="100"/>
          <w:sz w:val="28"/>
          <w:szCs w:val="28"/>
          <w:lang w:val="ru-RU" w:eastAsia="be-BY"/>
        </w:rPr>
        <w:t>;</w:t>
      </w:r>
      <w:r w:rsidR="004C4873" w:rsidRPr="004C4873">
        <w:rPr>
          <w:rFonts w:eastAsia="Times New Roman"/>
          <w:w w:val="100"/>
          <w:sz w:val="28"/>
          <w:szCs w:val="28"/>
          <w:lang w:eastAsia="be-BY"/>
        </w:rPr>
        <w:br/>
      </w:r>
      <w:r w:rsidR="004C4873" w:rsidRPr="004C4873">
        <w:rPr>
          <w:rFonts w:eastAsia="Times New Roman"/>
          <w:b/>
          <w:bCs/>
          <w:w w:val="100"/>
          <w:sz w:val="28"/>
          <w:szCs w:val="28"/>
          <w:lang w:eastAsia="be-BY"/>
        </w:rPr>
        <w:t xml:space="preserve">5. </w:t>
      </w:r>
      <w:r w:rsidR="008C4272">
        <w:rPr>
          <w:rFonts w:eastAsia="Times New Roman"/>
          <w:b/>
          <w:w w:val="100"/>
          <w:sz w:val="28"/>
          <w:szCs w:val="28"/>
          <w:lang w:val="ru-RU" w:eastAsia="be-BY"/>
        </w:rPr>
        <w:t>У</w:t>
      </w:r>
      <w:r w:rsidR="004C4873" w:rsidRPr="008C4272">
        <w:rPr>
          <w:rFonts w:eastAsia="Times New Roman"/>
          <w:b/>
          <w:w w:val="100"/>
          <w:sz w:val="28"/>
          <w:szCs w:val="28"/>
          <w:lang w:eastAsia="be-BY"/>
        </w:rPr>
        <w:t>слуга временного приюта</w:t>
      </w:r>
      <w:r w:rsidR="008C4272">
        <w:rPr>
          <w:rFonts w:eastAsia="Times New Roman"/>
          <w:b/>
          <w:w w:val="100"/>
          <w:sz w:val="28"/>
          <w:szCs w:val="28"/>
          <w:lang w:val="ru-RU" w:eastAsia="be-BY"/>
        </w:rPr>
        <w:t xml:space="preserve"> («кризисная»  комната)</w:t>
      </w:r>
      <w:r w:rsidR="004C4873" w:rsidRPr="008C4272">
        <w:rPr>
          <w:rFonts w:eastAsia="Times New Roman"/>
          <w:b/>
          <w:w w:val="100"/>
          <w:sz w:val="28"/>
          <w:szCs w:val="28"/>
          <w:lang w:eastAsia="be-BY"/>
        </w:rPr>
        <w:t>.</w:t>
      </w:r>
    </w:p>
    <w:p w:rsidR="009F58E1" w:rsidRPr="009F58E1" w:rsidRDefault="009F58E1" w:rsidP="009F58E1">
      <w:pPr>
        <w:spacing w:after="257" w:line="240" w:lineRule="auto"/>
        <w:ind w:left="720"/>
        <w:textAlignment w:val="baseline"/>
        <w:rPr>
          <w:rFonts w:eastAsia="Times New Roman"/>
          <w:b/>
          <w:w w:val="100"/>
          <w:sz w:val="28"/>
          <w:szCs w:val="28"/>
          <w:lang w:val="ru-RU" w:eastAsia="be-BY"/>
        </w:rPr>
      </w:pPr>
    </w:p>
    <w:p w:rsidR="008C4272" w:rsidRDefault="004C4873" w:rsidP="008C4272">
      <w:pPr>
        <w:spacing w:after="0" w:line="240" w:lineRule="auto"/>
        <w:jc w:val="center"/>
        <w:textAlignment w:val="baseline"/>
        <w:rPr>
          <w:rFonts w:eastAsia="Times New Roman"/>
          <w:w w:val="100"/>
          <w:sz w:val="28"/>
          <w:szCs w:val="28"/>
          <w:lang w:val="ru-RU" w:eastAsia="be-BY"/>
        </w:rPr>
      </w:pPr>
      <w:r w:rsidRPr="004C4873">
        <w:rPr>
          <w:rFonts w:eastAsia="Times New Roman"/>
          <w:w w:val="100"/>
          <w:sz w:val="28"/>
          <w:szCs w:val="28"/>
          <w:lang w:eastAsia="be-BY"/>
        </w:rPr>
        <w:t xml:space="preserve">Также при наличии соответствующих ресурсов и при наличии груза </w:t>
      </w:r>
    </w:p>
    <w:p w:rsidR="00C84139" w:rsidRPr="004C4873" w:rsidRDefault="004C4873" w:rsidP="008C4272">
      <w:pPr>
        <w:spacing w:after="0" w:line="240" w:lineRule="auto"/>
        <w:jc w:val="center"/>
        <w:textAlignment w:val="baseline"/>
        <w:rPr>
          <w:sz w:val="28"/>
          <w:szCs w:val="28"/>
        </w:rPr>
      </w:pPr>
      <w:r w:rsidRPr="004C4873">
        <w:rPr>
          <w:rFonts w:eastAsia="Times New Roman"/>
          <w:w w:val="100"/>
          <w:sz w:val="28"/>
          <w:szCs w:val="28"/>
          <w:lang w:eastAsia="be-BY"/>
        </w:rPr>
        <w:t>может быть оказана материальная и гуманитарная помощь.</w:t>
      </w:r>
    </w:p>
    <w:sectPr w:rsidR="00C84139" w:rsidRPr="004C4873" w:rsidSect="008C4272">
      <w:pgSz w:w="11906" w:h="16838"/>
      <w:pgMar w:top="567" w:right="1417" w:bottom="426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23C1D"/>
    <w:multiLevelType w:val="multilevel"/>
    <w:tmpl w:val="5BCC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1636C"/>
    <w:multiLevelType w:val="hybridMultilevel"/>
    <w:tmpl w:val="68FCE9E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73"/>
    <w:rsid w:val="000251AA"/>
    <w:rsid w:val="0003627C"/>
    <w:rsid w:val="00161CC2"/>
    <w:rsid w:val="001F404F"/>
    <w:rsid w:val="004C4873"/>
    <w:rsid w:val="00527B0B"/>
    <w:rsid w:val="006771E8"/>
    <w:rsid w:val="00681746"/>
    <w:rsid w:val="008C4272"/>
    <w:rsid w:val="00903BD5"/>
    <w:rsid w:val="009E353F"/>
    <w:rsid w:val="009F58E1"/>
    <w:rsid w:val="00A3446B"/>
    <w:rsid w:val="00AD0376"/>
    <w:rsid w:val="00B95E24"/>
    <w:rsid w:val="00C84139"/>
    <w:rsid w:val="00CF33DB"/>
    <w:rsid w:val="00F2689E"/>
    <w:rsid w:val="00F955D6"/>
    <w:rsid w:val="00FA0F80"/>
    <w:rsid w:val="00F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4F"/>
    <w:pPr>
      <w:spacing w:after="200" w:line="276" w:lineRule="auto"/>
    </w:pPr>
    <w:rPr>
      <w:w w:val="85"/>
      <w:sz w:val="30"/>
      <w:szCs w:val="30"/>
      <w:lang w:val="be-BY" w:eastAsia="en-US"/>
    </w:rPr>
  </w:style>
  <w:style w:type="paragraph" w:styleId="2">
    <w:name w:val="heading 2"/>
    <w:basedOn w:val="a"/>
    <w:link w:val="20"/>
    <w:uiPriority w:val="9"/>
    <w:qFormat/>
    <w:rsid w:val="004C487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w w:val="100"/>
      <w:sz w:val="36"/>
      <w:szCs w:val="36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4873"/>
    <w:rPr>
      <w:rFonts w:eastAsia="Times New Roman"/>
      <w:b/>
      <w:bCs/>
      <w:w w:val="100"/>
      <w:sz w:val="36"/>
      <w:szCs w:val="36"/>
      <w:lang w:eastAsia="be-BY"/>
    </w:rPr>
  </w:style>
  <w:style w:type="character" w:customStyle="1" w:styleId="itemtextresizertitle">
    <w:name w:val="itemtextresizertitle"/>
    <w:basedOn w:val="a0"/>
    <w:rsid w:val="004C4873"/>
  </w:style>
  <w:style w:type="character" w:styleId="a3">
    <w:name w:val="Hyperlink"/>
    <w:basedOn w:val="a0"/>
    <w:uiPriority w:val="99"/>
    <w:semiHidden/>
    <w:unhideWhenUsed/>
    <w:rsid w:val="004C48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4873"/>
    <w:pPr>
      <w:spacing w:before="100" w:beforeAutospacing="1" w:after="100" w:afterAutospacing="1" w:line="240" w:lineRule="auto"/>
    </w:pPr>
    <w:rPr>
      <w:rFonts w:eastAsia="Times New Roman"/>
      <w:w w:val="100"/>
      <w:sz w:val="24"/>
      <w:szCs w:val="24"/>
      <w:lang w:eastAsia="be-BY"/>
    </w:rPr>
  </w:style>
  <w:style w:type="character" w:styleId="a5">
    <w:name w:val="Strong"/>
    <w:basedOn w:val="a0"/>
    <w:uiPriority w:val="22"/>
    <w:qFormat/>
    <w:rsid w:val="004C4873"/>
    <w:rPr>
      <w:b/>
      <w:bCs/>
    </w:rPr>
  </w:style>
  <w:style w:type="character" w:styleId="a6">
    <w:name w:val="Emphasis"/>
    <w:basedOn w:val="a0"/>
    <w:uiPriority w:val="20"/>
    <w:qFormat/>
    <w:rsid w:val="004C487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C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4F"/>
    <w:pPr>
      <w:spacing w:after="200" w:line="276" w:lineRule="auto"/>
    </w:pPr>
    <w:rPr>
      <w:w w:val="85"/>
      <w:sz w:val="30"/>
      <w:szCs w:val="30"/>
      <w:lang w:val="be-BY" w:eastAsia="en-US"/>
    </w:rPr>
  </w:style>
  <w:style w:type="paragraph" w:styleId="2">
    <w:name w:val="heading 2"/>
    <w:basedOn w:val="a"/>
    <w:link w:val="20"/>
    <w:uiPriority w:val="9"/>
    <w:qFormat/>
    <w:rsid w:val="004C487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w w:val="100"/>
      <w:sz w:val="36"/>
      <w:szCs w:val="36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4873"/>
    <w:rPr>
      <w:rFonts w:eastAsia="Times New Roman"/>
      <w:b/>
      <w:bCs/>
      <w:w w:val="100"/>
      <w:sz w:val="36"/>
      <w:szCs w:val="36"/>
      <w:lang w:eastAsia="be-BY"/>
    </w:rPr>
  </w:style>
  <w:style w:type="character" w:customStyle="1" w:styleId="itemtextresizertitle">
    <w:name w:val="itemtextresizertitle"/>
    <w:basedOn w:val="a0"/>
    <w:rsid w:val="004C4873"/>
  </w:style>
  <w:style w:type="character" w:styleId="a3">
    <w:name w:val="Hyperlink"/>
    <w:basedOn w:val="a0"/>
    <w:uiPriority w:val="99"/>
    <w:semiHidden/>
    <w:unhideWhenUsed/>
    <w:rsid w:val="004C48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4873"/>
    <w:pPr>
      <w:spacing w:before="100" w:beforeAutospacing="1" w:after="100" w:afterAutospacing="1" w:line="240" w:lineRule="auto"/>
    </w:pPr>
    <w:rPr>
      <w:rFonts w:eastAsia="Times New Roman"/>
      <w:w w:val="100"/>
      <w:sz w:val="24"/>
      <w:szCs w:val="24"/>
      <w:lang w:eastAsia="be-BY"/>
    </w:rPr>
  </w:style>
  <w:style w:type="character" w:styleId="a5">
    <w:name w:val="Strong"/>
    <w:basedOn w:val="a0"/>
    <w:uiPriority w:val="22"/>
    <w:qFormat/>
    <w:rsid w:val="004C4873"/>
    <w:rPr>
      <w:b/>
      <w:bCs/>
    </w:rPr>
  </w:style>
  <w:style w:type="character" w:styleId="a6">
    <w:name w:val="Emphasis"/>
    <w:basedOn w:val="a0"/>
    <w:uiPriority w:val="20"/>
    <w:qFormat/>
    <w:rsid w:val="004C487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C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4654">
          <w:marLeft w:val="0"/>
          <w:marRight w:val="0"/>
          <w:marTop w:val="411"/>
          <w:marBottom w:val="0"/>
          <w:divBdr>
            <w:top w:val="dotted" w:sz="12" w:space="3" w:color="CCCCCC"/>
            <w:left w:val="none" w:sz="0" w:space="0" w:color="auto"/>
            <w:bottom w:val="dotted" w:sz="12" w:space="3" w:color="CCCCCC"/>
            <w:right w:val="none" w:sz="0" w:space="0" w:color="auto"/>
          </w:divBdr>
        </w:div>
        <w:div w:id="7090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3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uliana2</cp:lastModifiedBy>
  <cp:revision>2</cp:revision>
  <cp:lastPrinted>2022-03-30T09:19:00Z</cp:lastPrinted>
  <dcterms:created xsi:type="dcterms:W3CDTF">2024-03-27T06:53:00Z</dcterms:created>
  <dcterms:modified xsi:type="dcterms:W3CDTF">2024-03-27T06:53:00Z</dcterms:modified>
</cp:coreProperties>
</file>